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5E4" w:rsidRPr="00D365E4" w:rsidRDefault="00D365E4" w:rsidP="00D365E4">
      <w:pPr>
        <w:pStyle w:val="NoSpacing"/>
        <w:jc w:val="center"/>
        <w:rPr>
          <w:rFonts w:ascii="Arial Narrow" w:hAnsi="Arial Narrow"/>
          <w:color w:val="808080" w:themeColor="background1" w:themeShade="80"/>
          <w:sz w:val="18"/>
          <w:szCs w:val="18"/>
          <w:u w:val="single"/>
        </w:rPr>
      </w:pPr>
    </w:p>
    <w:p w:rsidR="00BA5476" w:rsidRDefault="00BA5476" w:rsidP="00D365E4">
      <w:pPr>
        <w:pStyle w:val="NoSpacing"/>
        <w:tabs>
          <w:tab w:val="left" w:pos="426"/>
          <w:tab w:val="left" w:pos="851"/>
        </w:tabs>
        <w:rPr>
          <w:rFonts w:ascii="Arial Narrow" w:hAnsi="Arial Narrow"/>
          <w:color w:val="808080" w:themeColor="background1" w:themeShade="80"/>
          <w:sz w:val="18"/>
          <w:szCs w:val="18"/>
        </w:rPr>
      </w:pPr>
    </w:p>
    <w:p w:rsidR="00BA5476" w:rsidRDefault="00BA5476" w:rsidP="00D365E4">
      <w:pPr>
        <w:pStyle w:val="NoSpacing"/>
        <w:tabs>
          <w:tab w:val="left" w:pos="426"/>
          <w:tab w:val="left" w:pos="851"/>
        </w:tabs>
        <w:rPr>
          <w:rFonts w:ascii="Arial Narrow" w:hAnsi="Arial Narrow"/>
          <w:color w:val="808080" w:themeColor="background1" w:themeShade="80"/>
          <w:sz w:val="18"/>
          <w:szCs w:val="18"/>
        </w:rPr>
      </w:pPr>
    </w:p>
    <w:p w:rsidR="00BA5476" w:rsidRDefault="00BA5476" w:rsidP="00D365E4">
      <w:pPr>
        <w:pStyle w:val="NoSpacing"/>
        <w:tabs>
          <w:tab w:val="left" w:pos="426"/>
          <w:tab w:val="left" w:pos="851"/>
        </w:tabs>
        <w:rPr>
          <w:rFonts w:ascii="Arial Narrow" w:hAnsi="Arial Narrow"/>
          <w:color w:val="808080" w:themeColor="background1" w:themeShade="80"/>
          <w:sz w:val="18"/>
          <w:szCs w:val="18"/>
        </w:rPr>
      </w:pPr>
    </w:p>
    <w:p w:rsidR="00D365E4" w:rsidRPr="008C5B92" w:rsidRDefault="00D365E4" w:rsidP="00D365E4">
      <w:pPr>
        <w:pStyle w:val="NoSpacing"/>
        <w:tabs>
          <w:tab w:val="left" w:pos="426"/>
          <w:tab w:val="left" w:pos="851"/>
        </w:tabs>
        <w:rPr>
          <w:rFonts w:ascii="Arial" w:hAnsi="Arial" w:cs="Arial"/>
          <w:color w:val="808080" w:themeColor="background1" w:themeShade="80"/>
          <w:sz w:val="10"/>
          <w:szCs w:val="10"/>
        </w:rPr>
      </w:pPr>
      <w:r w:rsidRPr="008C5B92">
        <w:rPr>
          <w:rFonts w:ascii="Arial Narrow" w:hAnsi="Arial Narrow"/>
          <w:color w:val="808080" w:themeColor="background1" w:themeShade="80"/>
          <w:sz w:val="18"/>
          <w:szCs w:val="18"/>
        </w:rPr>
        <w:t>1.</w:t>
      </w:r>
      <w:r w:rsidRPr="008C5B92">
        <w:rPr>
          <w:rFonts w:ascii="Arial Narrow" w:hAnsi="Arial Narrow"/>
          <w:color w:val="808080" w:themeColor="background1" w:themeShade="80"/>
          <w:sz w:val="18"/>
          <w:szCs w:val="18"/>
        </w:rPr>
        <w:tab/>
        <w:t>(</w:t>
      </w:r>
      <w:proofErr w:type="spellStart"/>
      <w:r w:rsidRPr="008C5B92">
        <w:rPr>
          <w:rFonts w:ascii="Arial Narrow" w:hAnsi="Arial Narrow"/>
          <w:color w:val="808080" w:themeColor="background1" w:themeShade="80"/>
          <w:sz w:val="18"/>
          <w:szCs w:val="18"/>
        </w:rPr>
        <w:t>i</w:t>
      </w:r>
      <w:proofErr w:type="spellEnd"/>
      <w:r w:rsidRPr="008C5B92">
        <w:rPr>
          <w:rFonts w:ascii="Arial Narrow" w:hAnsi="Arial Narrow"/>
          <w:color w:val="808080" w:themeColor="background1" w:themeShade="80"/>
          <w:sz w:val="18"/>
          <w:szCs w:val="18"/>
        </w:rPr>
        <w:t>)</w:t>
      </w:r>
      <w:r w:rsidRPr="008C5B92">
        <w:rPr>
          <w:rFonts w:ascii="Arial Narrow" w:hAnsi="Arial Narrow"/>
          <w:color w:val="808080" w:themeColor="background1" w:themeShade="80"/>
          <w:sz w:val="18"/>
          <w:szCs w:val="18"/>
        </w:rPr>
        <w:tab/>
      </w:r>
      <w:r w:rsidRPr="008C5B92">
        <w:rPr>
          <w:rFonts w:ascii="Arial" w:hAnsi="Arial" w:cs="Arial"/>
          <w:color w:val="808080" w:themeColor="background1" w:themeShade="80"/>
          <w:sz w:val="18"/>
          <w:szCs w:val="18"/>
        </w:rPr>
        <w:t>Credit terms are strictly net and payment is required prior to delivery on all first time orders.</w:t>
      </w:r>
    </w:p>
    <w:p w:rsidR="00D365E4" w:rsidRPr="00F02BD5" w:rsidRDefault="00D365E4" w:rsidP="00D365E4">
      <w:pPr>
        <w:pStyle w:val="NoSpacing"/>
        <w:tabs>
          <w:tab w:val="left" w:pos="426"/>
          <w:tab w:val="left" w:pos="851"/>
        </w:tabs>
        <w:rPr>
          <w:rFonts w:ascii="Arial" w:hAnsi="Arial" w:cs="Arial"/>
          <w:color w:val="808080" w:themeColor="background1" w:themeShade="80"/>
          <w:sz w:val="6"/>
          <w:szCs w:val="6"/>
        </w:rPr>
      </w:pPr>
    </w:p>
    <w:p w:rsidR="00D365E4" w:rsidRPr="008C5B92" w:rsidRDefault="00D365E4" w:rsidP="00D365E4">
      <w:pPr>
        <w:pStyle w:val="NoSpacing"/>
        <w:tabs>
          <w:tab w:val="left" w:pos="426"/>
          <w:tab w:val="left" w:pos="851"/>
        </w:tabs>
        <w:rPr>
          <w:rFonts w:ascii="Arial" w:hAnsi="Arial" w:cs="Arial"/>
          <w:color w:val="808080" w:themeColor="background1" w:themeShade="80"/>
          <w:sz w:val="10"/>
          <w:szCs w:val="10"/>
        </w:rPr>
      </w:pPr>
      <w:r w:rsidRPr="008C5B92">
        <w:rPr>
          <w:rFonts w:ascii="Arial" w:hAnsi="Arial" w:cs="Arial"/>
          <w:color w:val="808080" w:themeColor="background1" w:themeShade="80"/>
          <w:sz w:val="18"/>
          <w:szCs w:val="18"/>
        </w:rPr>
        <w:tab/>
        <w:t>(ii)</w:t>
      </w:r>
      <w:r w:rsidRPr="008C5B92">
        <w:rPr>
          <w:rFonts w:ascii="Arial" w:hAnsi="Arial" w:cs="Arial"/>
          <w:color w:val="808080" w:themeColor="background1" w:themeShade="80"/>
          <w:sz w:val="18"/>
          <w:szCs w:val="18"/>
        </w:rPr>
        <w:tab/>
        <w:t>Credit terms are strictly net and due on the 20</w:t>
      </w:r>
      <w:r w:rsidRPr="008C5B92">
        <w:rPr>
          <w:rFonts w:ascii="Arial" w:hAnsi="Arial" w:cs="Arial"/>
          <w:color w:val="808080" w:themeColor="background1" w:themeShade="80"/>
          <w:sz w:val="18"/>
          <w:szCs w:val="18"/>
          <w:vertAlign w:val="superscript"/>
        </w:rPr>
        <w:t>th</w:t>
      </w:r>
      <w:r w:rsidRPr="008C5B92">
        <w:rPr>
          <w:rFonts w:ascii="Arial" w:hAnsi="Arial" w:cs="Arial"/>
          <w:color w:val="808080" w:themeColor="background1" w:themeShade="80"/>
          <w:sz w:val="18"/>
          <w:szCs w:val="18"/>
        </w:rPr>
        <w:t xml:space="preserve"> of the month following deliver</w:t>
      </w:r>
      <w:r w:rsidR="004242EF">
        <w:rPr>
          <w:rFonts w:ascii="Arial" w:hAnsi="Arial" w:cs="Arial"/>
          <w:color w:val="808080" w:themeColor="background1" w:themeShade="80"/>
          <w:sz w:val="18"/>
          <w:szCs w:val="18"/>
        </w:rPr>
        <w:t>y</w:t>
      </w:r>
      <w:r w:rsidRPr="008C5B92">
        <w:rPr>
          <w:rFonts w:ascii="Arial" w:hAnsi="Arial" w:cs="Arial"/>
          <w:color w:val="808080" w:themeColor="background1" w:themeShade="80"/>
          <w:sz w:val="18"/>
          <w:szCs w:val="18"/>
        </w:rPr>
        <w:t xml:space="preserve"> for all other orders.</w:t>
      </w:r>
    </w:p>
    <w:p w:rsidR="00D365E4" w:rsidRPr="00F02BD5" w:rsidRDefault="00D365E4" w:rsidP="00D365E4">
      <w:pPr>
        <w:pStyle w:val="NoSpacing"/>
        <w:tabs>
          <w:tab w:val="left" w:pos="426"/>
          <w:tab w:val="left" w:pos="851"/>
        </w:tabs>
        <w:rPr>
          <w:rFonts w:ascii="Arial" w:hAnsi="Arial" w:cs="Arial"/>
          <w:color w:val="808080" w:themeColor="background1" w:themeShade="80"/>
          <w:sz w:val="6"/>
          <w:szCs w:val="6"/>
        </w:rPr>
      </w:pPr>
    </w:p>
    <w:p w:rsidR="00D365E4" w:rsidRPr="008C5B92" w:rsidRDefault="00D365E4" w:rsidP="00D365E4">
      <w:pPr>
        <w:pStyle w:val="NoSpacing"/>
        <w:tabs>
          <w:tab w:val="left" w:pos="426"/>
          <w:tab w:val="left" w:pos="851"/>
        </w:tabs>
        <w:rPr>
          <w:rFonts w:ascii="Arial" w:hAnsi="Arial" w:cs="Arial"/>
          <w:color w:val="808080" w:themeColor="background1" w:themeShade="80"/>
          <w:sz w:val="10"/>
          <w:szCs w:val="10"/>
        </w:rPr>
      </w:pPr>
      <w:r w:rsidRPr="008C5B92">
        <w:rPr>
          <w:rFonts w:ascii="Arial" w:hAnsi="Arial" w:cs="Arial"/>
          <w:color w:val="808080" w:themeColor="background1" w:themeShade="80"/>
          <w:sz w:val="18"/>
          <w:szCs w:val="18"/>
        </w:rPr>
        <w:tab/>
        <w:t>(iii)</w:t>
      </w:r>
      <w:r w:rsidRPr="008C5B92">
        <w:rPr>
          <w:rFonts w:ascii="Arial" w:hAnsi="Arial" w:cs="Arial"/>
          <w:color w:val="808080" w:themeColor="background1" w:themeShade="80"/>
          <w:sz w:val="18"/>
          <w:szCs w:val="18"/>
        </w:rPr>
        <w:tab/>
        <w:t>All payments shall be in cash without any right of deduction or set off.</w:t>
      </w:r>
    </w:p>
    <w:p w:rsidR="00D365E4" w:rsidRPr="00F02BD5" w:rsidRDefault="00D365E4" w:rsidP="00D365E4">
      <w:pPr>
        <w:pStyle w:val="NoSpacing"/>
        <w:tabs>
          <w:tab w:val="left" w:pos="426"/>
          <w:tab w:val="left" w:pos="851"/>
        </w:tabs>
        <w:rPr>
          <w:rFonts w:ascii="Arial" w:hAnsi="Arial" w:cs="Arial"/>
          <w:color w:val="808080" w:themeColor="background1" w:themeShade="80"/>
          <w:sz w:val="6"/>
          <w:szCs w:val="6"/>
        </w:rPr>
      </w:pPr>
    </w:p>
    <w:p w:rsidR="00D365E4" w:rsidRPr="008C5B92" w:rsidRDefault="00D365E4" w:rsidP="00D365E4">
      <w:pPr>
        <w:pStyle w:val="NoSpacing"/>
        <w:tabs>
          <w:tab w:val="left" w:pos="426"/>
          <w:tab w:val="left" w:pos="851"/>
        </w:tabs>
        <w:rPr>
          <w:rFonts w:ascii="Arial" w:hAnsi="Arial" w:cs="Arial"/>
          <w:color w:val="808080" w:themeColor="background1" w:themeShade="80"/>
          <w:sz w:val="18"/>
          <w:szCs w:val="18"/>
        </w:rPr>
      </w:pPr>
      <w:r w:rsidRPr="008C5B92">
        <w:rPr>
          <w:rFonts w:ascii="Arial" w:hAnsi="Arial" w:cs="Arial"/>
          <w:color w:val="808080" w:themeColor="background1" w:themeShade="80"/>
          <w:sz w:val="18"/>
          <w:szCs w:val="18"/>
        </w:rPr>
        <w:tab/>
        <w:t>(iv)</w:t>
      </w:r>
      <w:r w:rsidRPr="008C5B92">
        <w:rPr>
          <w:rFonts w:ascii="Arial" w:hAnsi="Arial" w:cs="Arial"/>
          <w:color w:val="808080" w:themeColor="background1" w:themeShade="80"/>
          <w:sz w:val="18"/>
          <w:szCs w:val="18"/>
        </w:rPr>
        <w:tab/>
        <w:t xml:space="preserve">The Buyer shall pay all goods and services tax payable in respect of the supply of goods to the buyer at the same time as </w:t>
      </w:r>
    </w:p>
    <w:p w:rsidR="00D365E4" w:rsidRPr="008C5B92" w:rsidRDefault="00D365E4" w:rsidP="00D365E4">
      <w:pPr>
        <w:pStyle w:val="NoSpacing"/>
        <w:tabs>
          <w:tab w:val="left" w:pos="426"/>
          <w:tab w:val="left" w:pos="851"/>
        </w:tabs>
        <w:rPr>
          <w:rFonts w:ascii="Arial" w:hAnsi="Arial" w:cs="Arial"/>
          <w:color w:val="808080" w:themeColor="background1" w:themeShade="80"/>
          <w:sz w:val="10"/>
          <w:szCs w:val="10"/>
        </w:rPr>
      </w:pPr>
      <w:r w:rsidRPr="008C5B92">
        <w:rPr>
          <w:rFonts w:ascii="Arial" w:hAnsi="Arial" w:cs="Arial"/>
          <w:color w:val="808080" w:themeColor="background1" w:themeShade="80"/>
          <w:sz w:val="18"/>
          <w:szCs w:val="18"/>
        </w:rPr>
        <w:tab/>
      </w:r>
      <w:r w:rsidRPr="008C5B92">
        <w:rPr>
          <w:rFonts w:ascii="Arial" w:hAnsi="Arial" w:cs="Arial"/>
          <w:color w:val="808080" w:themeColor="background1" w:themeShade="80"/>
          <w:sz w:val="18"/>
          <w:szCs w:val="18"/>
        </w:rPr>
        <w:tab/>
        <w:t>payment of such goods is due.</w:t>
      </w:r>
    </w:p>
    <w:p w:rsidR="00D365E4" w:rsidRPr="00F02BD5" w:rsidRDefault="00D365E4" w:rsidP="00D365E4">
      <w:pPr>
        <w:pStyle w:val="NoSpacing"/>
        <w:tabs>
          <w:tab w:val="left" w:pos="426"/>
          <w:tab w:val="left" w:pos="851"/>
        </w:tabs>
        <w:rPr>
          <w:rFonts w:ascii="Arial" w:hAnsi="Arial" w:cs="Arial"/>
          <w:color w:val="808080" w:themeColor="background1" w:themeShade="80"/>
          <w:sz w:val="6"/>
          <w:szCs w:val="6"/>
        </w:rPr>
      </w:pPr>
      <w:r w:rsidRPr="008C5B92">
        <w:rPr>
          <w:rFonts w:ascii="Arial" w:hAnsi="Arial" w:cs="Arial"/>
          <w:color w:val="808080" w:themeColor="background1" w:themeShade="80"/>
          <w:sz w:val="18"/>
          <w:szCs w:val="18"/>
        </w:rPr>
        <w:t xml:space="preserve"> </w:t>
      </w:r>
    </w:p>
    <w:p w:rsidR="00D365E4" w:rsidRPr="008C5B92" w:rsidRDefault="00D365E4" w:rsidP="00D365E4">
      <w:pPr>
        <w:pStyle w:val="NoSpacing"/>
        <w:tabs>
          <w:tab w:val="left" w:pos="426"/>
          <w:tab w:val="left" w:pos="851"/>
        </w:tabs>
        <w:rPr>
          <w:rFonts w:ascii="Arial" w:hAnsi="Arial" w:cs="Arial"/>
          <w:color w:val="808080" w:themeColor="background1" w:themeShade="80"/>
          <w:sz w:val="10"/>
          <w:szCs w:val="10"/>
        </w:rPr>
      </w:pPr>
      <w:r w:rsidRPr="008C5B92">
        <w:rPr>
          <w:rFonts w:ascii="Arial" w:hAnsi="Arial" w:cs="Arial"/>
          <w:color w:val="808080" w:themeColor="background1" w:themeShade="80"/>
          <w:sz w:val="18"/>
          <w:szCs w:val="18"/>
        </w:rPr>
        <w:t>2.</w:t>
      </w:r>
      <w:r w:rsidRPr="008C5B92">
        <w:rPr>
          <w:rFonts w:ascii="Arial" w:hAnsi="Arial" w:cs="Arial"/>
          <w:color w:val="808080" w:themeColor="background1" w:themeShade="80"/>
          <w:sz w:val="18"/>
          <w:szCs w:val="18"/>
        </w:rPr>
        <w:tab/>
        <w:t>Flower Systems Ltd reserves the right to add interest at the rate of 2.25% monthly to all accounts overdue 30 days of more.</w:t>
      </w:r>
    </w:p>
    <w:p w:rsidR="00D365E4" w:rsidRPr="00F02BD5" w:rsidRDefault="00D365E4" w:rsidP="00D365E4">
      <w:pPr>
        <w:pStyle w:val="NoSpacing"/>
        <w:tabs>
          <w:tab w:val="left" w:pos="426"/>
          <w:tab w:val="left" w:pos="851"/>
        </w:tabs>
        <w:rPr>
          <w:rFonts w:ascii="Arial" w:hAnsi="Arial" w:cs="Arial"/>
          <w:color w:val="808080" w:themeColor="background1" w:themeShade="80"/>
          <w:sz w:val="6"/>
          <w:szCs w:val="6"/>
        </w:rPr>
      </w:pPr>
    </w:p>
    <w:p w:rsidR="00D365E4" w:rsidRPr="008C5B92" w:rsidRDefault="00D365E4" w:rsidP="00D365E4">
      <w:pPr>
        <w:pStyle w:val="NoSpacing"/>
        <w:tabs>
          <w:tab w:val="left" w:pos="426"/>
          <w:tab w:val="left" w:pos="851"/>
        </w:tabs>
        <w:rPr>
          <w:rFonts w:ascii="Arial" w:hAnsi="Arial" w:cs="Arial"/>
          <w:color w:val="808080" w:themeColor="background1" w:themeShade="80"/>
          <w:sz w:val="10"/>
          <w:szCs w:val="10"/>
        </w:rPr>
      </w:pPr>
      <w:r w:rsidRPr="008C5B92">
        <w:rPr>
          <w:rFonts w:ascii="Arial" w:hAnsi="Arial" w:cs="Arial"/>
          <w:color w:val="808080" w:themeColor="background1" w:themeShade="80"/>
          <w:sz w:val="18"/>
          <w:szCs w:val="18"/>
        </w:rPr>
        <w:t>3.</w:t>
      </w:r>
      <w:r w:rsidRPr="008C5B92">
        <w:rPr>
          <w:rFonts w:ascii="Arial" w:hAnsi="Arial" w:cs="Arial"/>
          <w:color w:val="808080" w:themeColor="background1" w:themeShade="80"/>
          <w:sz w:val="18"/>
          <w:szCs w:val="18"/>
        </w:rPr>
        <w:tab/>
        <w:t>Until payment in full of any outstanding indebtedness has been made the Buyer acknowledges and agrees as follows:</w:t>
      </w:r>
    </w:p>
    <w:p w:rsidR="00D365E4" w:rsidRPr="00F02BD5" w:rsidRDefault="00D365E4" w:rsidP="00D365E4">
      <w:pPr>
        <w:pStyle w:val="NoSpacing"/>
        <w:tabs>
          <w:tab w:val="left" w:pos="426"/>
          <w:tab w:val="left" w:pos="851"/>
        </w:tabs>
        <w:rPr>
          <w:rFonts w:ascii="Arial" w:hAnsi="Arial" w:cs="Arial"/>
          <w:color w:val="808080" w:themeColor="background1" w:themeShade="80"/>
          <w:sz w:val="6"/>
          <w:szCs w:val="6"/>
        </w:rPr>
      </w:pPr>
    </w:p>
    <w:p w:rsidR="00D365E4" w:rsidRPr="00D365E4" w:rsidRDefault="00D365E4" w:rsidP="00F02BD5">
      <w:pPr>
        <w:pStyle w:val="NoSpacing"/>
        <w:tabs>
          <w:tab w:val="left" w:pos="426"/>
          <w:tab w:val="left" w:pos="851"/>
        </w:tabs>
        <w:ind w:left="804" w:hanging="804"/>
        <w:rPr>
          <w:rFonts w:ascii="Arial" w:hAnsi="Arial" w:cs="Arial"/>
          <w:color w:val="808080" w:themeColor="background1" w:themeShade="80"/>
          <w:sz w:val="18"/>
          <w:szCs w:val="18"/>
        </w:rPr>
      </w:pPr>
      <w:r w:rsidRPr="008C5B92">
        <w:rPr>
          <w:rFonts w:ascii="Arial" w:hAnsi="Arial" w:cs="Arial"/>
          <w:color w:val="808080" w:themeColor="background1" w:themeShade="80"/>
          <w:sz w:val="18"/>
          <w:szCs w:val="18"/>
        </w:rPr>
        <w:tab/>
        <w:t>(</w:t>
      </w:r>
      <w:proofErr w:type="spellStart"/>
      <w:r w:rsidRPr="008C5B92">
        <w:rPr>
          <w:rFonts w:ascii="Arial" w:hAnsi="Arial" w:cs="Arial"/>
          <w:color w:val="808080" w:themeColor="background1" w:themeShade="80"/>
          <w:sz w:val="18"/>
          <w:szCs w:val="18"/>
        </w:rPr>
        <w:t>i</w:t>
      </w:r>
      <w:proofErr w:type="spellEnd"/>
      <w:r w:rsidRPr="008C5B92">
        <w:rPr>
          <w:rFonts w:ascii="Arial" w:hAnsi="Arial" w:cs="Arial"/>
          <w:color w:val="808080" w:themeColor="background1" w:themeShade="80"/>
          <w:sz w:val="18"/>
          <w:szCs w:val="18"/>
        </w:rPr>
        <w:t>)</w:t>
      </w:r>
      <w:r w:rsidRPr="008C5B92">
        <w:rPr>
          <w:rFonts w:ascii="Arial" w:hAnsi="Arial" w:cs="Arial"/>
          <w:color w:val="808080" w:themeColor="background1" w:themeShade="80"/>
          <w:sz w:val="18"/>
          <w:szCs w:val="18"/>
        </w:rPr>
        <w:tab/>
        <w:t xml:space="preserve">That the goods supplied (whether or not intermingled with other products by the Buyer) are held by the Buyer as </w:t>
      </w:r>
      <w:proofErr w:type="spellStart"/>
      <w:r w:rsidRPr="008C5B92">
        <w:rPr>
          <w:rFonts w:ascii="Arial" w:hAnsi="Arial" w:cs="Arial"/>
          <w:color w:val="808080" w:themeColor="background1" w:themeShade="80"/>
          <w:sz w:val="18"/>
          <w:szCs w:val="18"/>
        </w:rPr>
        <w:t>bailee</w:t>
      </w:r>
      <w:proofErr w:type="spellEnd"/>
      <w:r w:rsidRPr="008C5B92">
        <w:rPr>
          <w:rFonts w:ascii="Arial" w:hAnsi="Arial" w:cs="Arial"/>
          <w:color w:val="808080" w:themeColor="background1" w:themeShade="80"/>
          <w:sz w:val="18"/>
          <w:szCs w:val="18"/>
        </w:rPr>
        <w:t xml:space="preserve"> an as </w:t>
      </w:r>
      <w:r w:rsidR="00F02BD5">
        <w:rPr>
          <w:rFonts w:ascii="Arial" w:hAnsi="Arial" w:cs="Arial"/>
          <w:color w:val="808080" w:themeColor="background1" w:themeShade="80"/>
          <w:sz w:val="18"/>
          <w:szCs w:val="18"/>
        </w:rPr>
        <w:t xml:space="preserve">    </w:t>
      </w:r>
      <w:r w:rsidRPr="008C5B92">
        <w:rPr>
          <w:rFonts w:ascii="Arial" w:hAnsi="Arial" w:cs="Arial"/>
          <w:color w:val="808080" w:themeColor="background1" w:themeShade="80"/>
          <w:sz w:val="18"/>
          <w:szCs w:val="18"/>
        </w:rPr>
        <w:t>the</w:t>
      </w:r>
      <w:r>
        <w:rPr>
          <w:rFonts w:ascii="Arial" w:hAnsi="Arial" w:cs="Arial"/>
          <w:color w:val="808080" w:themeColor="background1" w:themeShade="80"/>
          <w:sz w:val="18"/>
          <w:szCs w:val="18"/>
        </w:rPr>
        <w:t xml:space="preserve"> </w:t>
      </w:r>
      <w:r w:rsidRPr="008C5B92">
        <w:rPr>
          <w:rFonts w:ascii="Arial" w:hAnsi="Arial" w:cs="Arial"/>
          <w:color w:val="808080" w:themeColor="background1" w:themeShade="80"/>
          <w:sz w:val="18"/>
          <w:szCs w:val="18"/>
        </w:rPr>
        <w:t>Seller’s fiduciary agent.</w:t>
      </w:r>
    </w:p>
    <w:p w:rsidR="00D365E4" w:rsidRPr="00F02BD5" w:rsidRDefault="00D365E4" w:rsidP="00D365E4">
      <w:pPr>
        <w:pStyle w:val="NoSpacing"/>
        <w:tabs>
          <w:tab w:val="left" w:pos="426"/>
          <w:tab w:val="left" w:pos="851"/>
        </w:tabs>
        <w:rPr>
          <w:rFonts w:ascii="Arial" w:hAnsi="Arial" w:cs="Arial"/>
          <w:color w:val="808080" w:themeColor="background1" w:themeShade="80"/>
          <w:sz w:val="6"/>
          <w:szCs w:val="6"/>
        </w:rPr>
      </w:pPr>
    </w:p>
    <w:p w:rsidR="00D365E4" w:rsidRPr="008C5B92" w:rsidRDefault="00D365E4" w:rsidP="00D365E4">
      <w:pPr>
        <w:pStyle w:val="NoSpacing"/>
        <w:tabs>
          <w:tab w:val="left" w:pos="426"/>
          <w:tab w:val="left" w:pos="851"/>
        </w:tabs>
        <w:rPr>
          <w:rFonts w:ascii="Arial" w:hAnsi="Arial" w:cs="Arial"/>
          <w:color w:val="808080" w:themeColor="background1" w:themeShade="80"/>
          <w:sz w:val="10"/>
          <w:szCs w:val="10"/>
        </w:rPr>
      </w:pPr>
      <w:r w:rsidRPr="008C5B92">
        <w:rPr>
          <w:rFonts w:ascii="Arial" w:hAnsi="Arial" w:cs="Arial"/>
          <w:color w:val="808080" w:themeColor="background1" w:themeShade="80"/>
          <w:sz w:val="18"/>
          <w:szCs w:val="18"/>
        </w:rPr>
        <w:tab/>
        <w:t>(ii)</w:t>
      </w:r>
      <w:r w:rsidRPr="008C5B92">
        <w:rPr>
          <w:rFonts w:ascii="Arial" w:hAnsi="Arial" w:cs="Arial"/>
          <w:color w:val="808080" w:themeColor="background1" w:themeShade="80"/>
          <w:sz w:val="18"/>
          <w:szCs w:val="18"/>
        </w:rPr>
        <w:tab/>
        <w:t>That the legal and equitable title in the goods supplied by Flower Systems Ltd shall remain with Flower Systems Ltd.</w:t>
      </w:r>
    </w:p>
    <w:p w:rsidR="00D365E4" w:rsidRPr="00F02BD5" w:rsidRDefault="00D365E4" w:rsidP="00D365E4">
      <w:pPr>
        <w:pStyle w:val="NoSpacing"/>
        <w:tabs>
          <w:tab w:val="left" w:pos="426"/>
          <w:tab w:val="left" w:pos="851"/>
        </w:tabs>
        <w:rPr>
          <w:rFonts w:ascii="Arial" w:hAnsi="Arial" w:cs="Arial"/>
          <w:color w:val="808080" w:themeColor="background1" w:themeShade="80"/>
          <w:sz w:val="6"/>
          <w:szCs w:val="6"/>
        </w:rPr>
      </w:pPr>
    </w:p>
    <w:p w:rsidR="00D365E4" w:rsidRPr="008C5B92" w:rsidRDefault="00D365E4" w:rsidP="00D365E4">
      <w:pPr>
        <w:pStyle w:val="NoSpacing"/>
        <w:tabs>
          <w:tab w:val="left" w:pos="426"/>
          <w:tab w:val="left" w:pos="851"/>
        </w:tabs>
        <w:ind w:left="851" w:hanging="851"/>
        <w:rPr>
          <w:rFonts w:ascii="Arial" w:hAnsi="Arial" w:cs="Arial"/>
          <w:color w:val="808080" w:themeColor="background1" w:themeShade="80"/>
          <w:sz w:val="10"/>
          <w:szCs w:val="10"/>
        </w:rPr>
      </w:pPr>
      <w:r w:rsidRPr="008C5B92">
        <w:rPr>
          <w:rFonts w:ascii="Arial" w:hAnsi="Arial" w:cs="Arial"/>
          <w:color w:val="808080" w:themeColor="background1" w:themeShade="80"/>
          <w:sz w:val="18"/>
          <w:szCs w:val="18"/>
        </w:rPr>
        <w:tab/>
        <w:t>(iii)</w:t>
      </w:r>
      <w:r w:rsidRPr="008C5B92">
        <w:rPr>
          <w:rFonts w:ascii="Arial" w:hAnsi="Arial" w:cs="Arial"/>
          <w:color w:val="808080" w:themeColor="background1" w:themeShade="80"/>
          <w:sz w:val="18"/>
          <w:szCs w:val="18"/>
        </w:rPr>
        <w:tab/>
        <w:t>That the Buyer shall if directed by Flower Systems Ltd store the goods supplied in such a way that it is clear that they are the property of Flower Systems Ltd.</w:t>
      </w:r>
    </w:p>
    <w:p w:rsidR="00D365E4" w:rsidRPr="00F02BD5" w:rsidRDefault="00D365E4" w:rsidP="00D365E4">
      <w:pPr>
        <w:pStyle w:val="NoSpacing"/>
        <w:tabs>
          <w:tab w:val="left" w:pos="426"/>
          <w:tab w:val="left" w:pos="851"/>
        </w:tabs>
        <w:ind w:left="851" w:hanging="851"/>
        <w:rPr>
          <w:rFonts w:ascii="Arial" w:hAnsi="Arial" w:cs="Arial"/>
          <w:color w:val="808080" w:themeColor="background1" w:themeShade="80"/>
          <w:sz w:val="6"/>
          <w:szCs w:val="6"/>
        </w:rPr>
      </w:pPr>
    </w:p>
    <w:p w:rsidR="00D365E4" w:rsidRPr="008C5B92" w:rsidRDefault="00D365E4" w:rsidP="00D365E4">
      <w:pPr>
        <w:pStyle w:val="NoSpacing"/>
        <w:tabs>
          <w:tab w:val="left" w:pos="426"/>
          <w:tab w:val="left" w:pos="851"/>
        </w:tabs>
        <w:ind w:left="851" w:hanging="851"/>
        <w:rPr>
          <w:rFonts w:ascii="Arial" w:hAnsi="Arial" w:cs="Arial"/>
          <w:color w:val="808080" w:themeColor="background1" w:themeShade="80"/>
          <w:sz w:val="10"/>
          <w:szCs w:val="10"/>
        </w:rPr>
      </w:pPr>
      <w:r w:rsidRPr="008C5B92">
        <w:rPr>
          <w:rFonts w:ascii="Arial" w:hAnsi="Arial" w:cs="Arial"/>
          <w:color w:val="808080" w:themeColor="background1" w:themeShade="80"/>
          <w:sz w:val="18"/>
          <w:szCs w:val="18"/>
        </w:rPr>
        <w:tab/>
        <w:t>(iv)</w:t>
      </w:r>
      <w:r w:rsidRPr="008C5B92">
        <w:rPr>
          <w:rFonts w:ascii="Arial" w:hAnsi="Arial" w:cs="Arial"/>
          <w:color w:val="808080" w:themeColor="background1" w:themeShade="80"/>
          <w:sz w:val="18"/>
          <w:szCs w:val="18"/>
        </w:rPr>
        <w:tab/>
        <w:t>The Buyer hereby irrevocably gives Flower Systems Ltd, its agents and servants leave and licence without the necessity of giving any notice to enter on and into any premises occupied by the Buyer or a third party if the goods have been sold by the Buyer to search and remove any of the goods supplied to or in which Flower Systems Ltd has ownership as aforesaid without in any way being liable by the Buyer or any person or company claiming through the Buyer.</w:t>
      </w:r>
    </w:p>
    <w:p w:rsidR="00D365E4" w:rsidRPr="00F02BD5" w:rsidRDefault="00D365E4" w:rsidP="00D365E4">
      <w:pPr>
        <w:pStyle w:val="NoSpacing"/>
        <w:tabs>
          <w:tab w:val="left" w:pos="426"/>
          <w:tab w:val="left" w:pos="851"/>
        </w:tabs>
        <w:ind w:left="851" w:hanging="851"/>
        <w:rPr>
          <w:rFonts w:ascii="Arial" w:hAnsi="Arial" w:cs="Arial"/>
          <w:color w:val="808080" w:themeColor="background1" w:themeShade="80"/>
          <w:sz w:val="6"/>
          <w:szCs w:val="6"/>
        </w:rPr>
      </w:pPr>
    </w:p>
    <w:p w:rsidR="00F02BD5" w:rsidRDefault="00D365E4" w:rsidP="00F02BD5">
      <w:pPr>
        <w:pStyle w:val="NoSpacing"/>
        <w:tabs>
          <w:tab w:val="left" w:pos="426"/>
          <w:tab w:val="left" w:pos="851"/>
        </w:tabs>
        <w:ind w:left="851" w:hanging="851"/>
        <w:rPr>
          <w:rFonts w:ascii="Arial" w:hAnsi="Arial" w:cs="Arial"/>
          <w:color w:val="808080" w:themeColor="background1" w:themeShade="80"/>
          <w:sz w:val="8"/>
          <w:szCs w:val="8"/>
        </w:rPr>
      </w:pPr>
      <w:r w:rsidRPr="008C5B92">
        <w:rPr>
          <w:rFonts w:ascii="Arial" w:hAnsi="Arial" w:cs="Arial"/>
          <w:color w:val="808080" w:themeColor="background1" w:themeShade="80"/>
          <w:sz w:val="18"/>
          <w:szCs w:val="18"/>
        </w:rPr>
        <w:tab/>
        <w:t>(v)</w:t>
      </w:r>
      <w:r w:rsidRPr="008C5B92">
        <w:rPr>
          <w:rFonts w:ascii="Arial" w:hAnsi="Arial" w:cs="Arial"/>
          <w:color w:val="808080" w:themeColor="background1" w:themeShade="80"/>
          <w:sz w:val="18"/>
          <w:szCs w:val="18"/>
        </w:rPr>
        <w:tab/>
        <w:t>If the goods have been sold by the Buyer, prior to payment in full of the outstanding indebtedness of the Buyer, then the proceeds of such resale shall be the property of Flower systems Ltd.</w:t>
      </w:r>
    </w:p>
    <w:p w:rsidR="00F02BD5" w:rsidRPr="00F02BD5" w:rsidRDefault="00F02BD5" w:rsidP="00F02BD5">
      <w:pPr>
        <w:pStyle w:val="NoSpacing"/>
        <w:tabs>
          <w:tab w:val="left" w:pos="426"/>
          <w:tab w:val="left" w:pos="851"/>
        </w:tabs>
        <w:ind w:left="851" w:hanging="851"/>
        <w:rPr>
          <w:rFonts w:ascii="Arial" w:hAnsi="Arial" w:cs="Arial"/>
          <w:color w:val="808080" w:themeColor="background1" w:themeShade="80"/>
          <w:sz w:val="6"/>
          <w:szCs w:val="6"/>
        </w:rPr>
      </w:pPr>
    </w:p>
    <w:p w:rsidR="00F02BD5" w:rsidRPr="008C5B92" w:rsidRDefault="00F02BD5" w:rsidP="00D365E4">
      <w:pPr>
        <w:pStyle w:val="NoSpacing"/>
        <w:tabs>
          <w:tab w:val="left" w:pos="426"/>
          <w:tab w:val="left" w:pos="851"/>
        </w:tabs>
        <w:ind w:left="851" w:hanging="851"/>
        <w:rPr>
          <w:rFonts w:ascii="Arial" w:hAnsi="Arial" w:cs="Arial"/>
          <w:color w:val="808080" w:themeColor="background1" w:themeShade="80"/>
          <w:sz w:val="10"/>
          <w:szCs w:val="10"/>
        </w:rPr>
      </w:pPr>
      <w:r>
        <w:rPr>
          <w:rFonts w:ascii="Arial" w:hAnsi="Arial" w:cs="Arial"/>
          <w:color w:val="808080" w:themeColor="background1" w:themeShade="80"/>
          <w:sz w:val="18"/>
          <w:szCs w:val="18"/>
        </w:rPr>
        <w:tab/>
        <w:t>(vi)</w:t>
      </w:r>
      <w:r>
        <w:rPr>
          <w:rFonts w:ascii="Arial" w:hAnsi="Arial" w:cs="Arial"/>
          <w:color w:val="808080" w:themeColor="background1" w:themeShade="80"/>
          <w:sz w:val="18"/>
          <w:szCs w:val="18"/>
        </w:rPr>
        <w:tab/>
        <w:t>All goods supplied under this agreement shall be registered on the Personal Property Register ‘PPSR’ and such security interest shall remain in force for the period of the agreement.</w:t>
      </w:r>
      <w:r w:rsidR="004242EF">
        <w:rPr>
          <w:rFonts w:ascii="Arial" w:hAnsi="Arial" w:cs="Arial"/>
          <w:color w:val="808080" w:themeColor="background1" w:themeShade="80"/>
          <w:sz w:val="18"/>
          <w:szCs w:val="18"/>
        </w:rPr>
        <w:t xml:space="preserve"> Unless otherwise agreed in writing by the Seller, the buyer waives its right to receive a verification statement in accordance with section 148 of the PPSA.</w:t>
      </w:r>
    </w:p>
    <w:p w:rsidR="00D365E4" w:rsidRPr="00F02BD5" w:rsidRDefault="00D365E4" w:rsidP="00D365E4">
      <w:pPr>
        <w:pStyle w:val="NoSpacing"/>
        <w:tabs>
          <w:tab w:val="left" w:pos="426"/>
          <w:tab w:val="left" w:pos="851"/>
        </w:tabs>
        <w:ind w:left="851" w:hanging="851"/>
        <w:rPr>
          <w:rFonts w:ascii="Arial" w:hAnsi="Arial" w:cs="Arial"/>
          <w:color w:val="808080" w:themeColor="background1" w:themeShade="80"/>
          <w:sz w:val="6"/>
          <w:szCs w:val="6"/>
        </w:rPr>
      </w:pPr>
    </w:p>
    <w:p w:rsidR="00D365E4" w:rsidRPr="008C5B92" w:rsidRDefault="00D365E4" w:rsidP="00D365E4">
      <w:pPr>
        <w:pStyle w:val="NoSpacing"/>
        <w:tabs>
          <w:tab w:val="left" w:pos="426"/>
          <w:tab w:val="left" w:pos="851"/>
        </w:tabs>
        <w:ind w:left="851" w:hanging="851"/>
        <w:rPr>
          <w:rFonts w:ascii="Arial" w:hAnsi="Arial" w:cs="Arial"/>
          <w:color w:val="808080" w:themeColor="background1" w:themeShade="80"/>
          <w:sz w:val="10"/>
          <w:szCs w:val="10"/>
        </w:rPr>
      </w:pPr>
      <w:r>
        <w:rPr>
          <w:rFonts w:ascii="Arial" w:hAnsi="Arial" w:cs="Arial"/>
          <w:color w:val="808080" w:themeColor="background1" w:themeShade="80"/>
          <w:sz w:val="18"/>
          <w:szCs w:val="18"/>
        </w:rPr>
        <w:tab/>
        <w:t>(vi</w:t>
      </w:r>
      <w:r w:rsidR="00F02BD5">
        <w:rPr>
          <w:rFonts w:ascii="Arial" w:hAnsi="Arial" w:cs="Arial"/>
          <w:color w:val="808080" w:themeColor="background1" w:themeShade="80"/>
          <w:sz w:val="18"/>
          <w:szCs w:val="18"/>
        </w:rPr>
        <w:t>i</w:t>
      </w:r>
      <w:r>
        <w:rPr>
          <w:rFonts w:ascii="Arial" w:hAnsi="Arial" w:cs="Arial"/>
          <w:color w:val="808080" w:themeColor="background1" w:themeShade="80"/>
          <w:sz w:val="18"/>
          <w:szCs w:val="18"/>
        </w:rPr>
        <w:t>)</w:t>
      </w:r>
      <w:r>
        <w:rPr>
          <w:rFonts w:ascii="Arial" w:hAnsi="Arial" w:cs="Arial"/>
          <w:color w:val="808080" w:themeColor="background1" w:themeShade="80"/>
          <w:sz w:val="18"/>
          <w:szCs w:val="18"/>
        </w:rPr>
        <w:tab/>
      </w:r>
      <w:r w:rsidRPr="008C5B92">
        <w:rPr>
          <w:rFonts w:ascii="Arial" w:hAnsi="Arial" w:cs="Arial"/>
          <w:color w:val="808080" w:themeColor="background1" w:themeShade="80"/>
          <w:sz w:val="18"/>
          <w:szCs w:val="18"/>
        </w:rPr>
        <w:t>This clause is intended to protect Flower Systems Ltd in the event of the insolvency of or default in payment by the Buyer.</w:t>
      </w:r>
    </w:p>
    <w:p w:rsidR="00D365E4" w:rsidRPr="00F02BD5" w:rsidRDefault="00D365E4" w:rsidP="00D365E4">
      <w:pPr>
        <w:pStyle w:val="NoSpacing"/>
        <w:tabs>
          <w:tab w:val="left" w:pos="426"/>
          <w:tab w:val="left" w:pos="851"/>
        </w:tabs>
        <w:ind w:left="851" w:hanging="851"/>
        <w:rPr>
          <w:rFonts w:ascii="Arial" w:hAnsi="Arial" w:cs="Arial"/>
          <w:color w:val="808080" w:themeColor="background1" w:themeShade="80"/>
          <w:sz w:val="6"/>
          <w:szCs w:val="6"/>
        </w:rPr>
      </w:pPr>
    </w:p>
    <w:p w:rsidR="00D365E4" w:rsidRPr="008C5B92" w:rsidRDefault="00D365E4" w:rsidP="00D365E4">
      <w:pPr>
        <w:pStyle w:val="NoSpacing"/>
        <w:tabs>
          <w:tab w:val="left" w:pos="426"/>
          <w:tab w:val="left" w:pos="851"/>
        </w:tabs>
        <w:ind w:left="851" w:hanging="851"/>
        <w:rPr>
          <w:rFonts w:ascii="Arial" w:hAnsi="Arial" w:cs="Arial"/>
          <w:color w:val="808080" w:themeColor="background1" w:themeShade="80"/>
          <w:sz w:val="10"/>
          <w:szCs w:val="10"/>
        </w:rPr>
      </w:pPr>
      <w:r w:rsidRPr="008C5B92">
        <w:rPr>
          <w:rFonts w:ascii="Arial" w:hAnsi="Arial" w:cs="Arial"/>
          <w:color w:val="808080" w:themeColor="background1" w:themeShade="80"/>
          <w:sz w:val="18"/>
          <w:szCs w:val="18"/>
        </w:rPr>
        <w:tab/>
        <w:t>(vii</w:t>
      </w:r>
      <w:r w:rsidR="00F02BD5">
        <w:rPr>
          <w:rFonts w:ascii="Arial" w:hAnsi="Arial" w:cs="Arial"/>
          <w:color w:val="808080" w:themeColor="background1" w:themeShade="80"/>
          <w:sz w:val="18"/>
          <w:szCs w:val="18"/>
        </w:rPr>
        <w:t>i</w:t>
      </w:r>
      <w:r w:rsidRPr="008C5B92">
        <w:rPr>
          <w:rFonts w:ascii="Arial" w:hAnsi="Arial" w:cs="Arial"/>
          <w:color w:val="808080" w:themeColor="background1" w:themeShade="80"/>
          <w:sz w:val="18"/>
          <w:szCs w:val="18"/>
        </w:rPr>
        <w:t>)</w:t>
      </w:r>
      <w:r w:rsidRPr="008C5B92">
        <w:rPr>
          <w:rFonts w:ascii="Arial" w:hAnsi="Arial" w:cs="Arial"/>
          <w:color w:val="808080" w:themeColor="background1" w:themeShade="80"/>
          <w:sz w:val="18"/>
          <w:szCs w:val="18"/>
        </w:rPr>
        <w:tab/>
        <w:t>At no time until fully paid for can these goods be mortgaged or used as a security in any form by the Buyer or nominee without Flower Systems Ltd’s written approval.</w:t>
      </w:r>
    </w:p>
    <w:p w:rsidR="00D365E4" w:rsidRPr="00F02BD5" w:rsidRDefault="00D365E4" w:rsidP="00D365E4">
      <w:pPr>
        <w:pStyle w:val="NoSpacing"/>
        <w:tabs>
          <w:tab w:val="left" w:pos="426"/>
          <w:tab w:val="left" w:pos="851"/>
        </w:tabs>
        <w:ind w:left="851" w:hanging="851"/>
        <w:rPr>
          <w:rFonts w:ascii="Arial" w:hAnsi="Arial" w:cs="Arial"/>
          <w:color w:val="808080" w:themeColor="background1" w:themeShade="80"/>
          <w:sz w:val="6"/>
          <w:szCs w:val="6"/>
        </w:rPr>
      </w:pPr>
    </w:p>
    <w:p w:rsidR="00D365E4" w:rsidRPr="00D365E4" w:rsidRDefault="00D365E4" w:rsidP="00D365E4">
      <w:pPr>
        <w:pStyle w:val="NoSpacing"/>
        <w:tabs>
          <w:tab w:val="left" w:pos="426"/>
          <w:tab w:val="left" w:pos="851"/>
        </w:tabs>
        <w:ind w:left="851" w:hanging="851"/>
        <w:rPr>
          <w:rFonts w:ascii="Arial" w:hAnsi="Arial" w:cs="Arial"/>
          <w:color w:val="808080" w:themeColor="background1" w:themeShade="80"/>
          <w:sz w:val="18"/>
          <w:szCs w:val="18"/>
        </w:rPr>
      </w:pPr>
      <w:r w:rsidRPr="008C5B92">
        <w:rPr>
          <w:rFonts w:ascii="Arial" w:hAnsi="Arial" w:cs="Arial"/>
          <w:color w:val="808080" w:themeColor="background1" w:themeShade="80"/>
          <w:sz w:val="18"/>
          <w:szCs w:val="18"/>
        </w:rPr>
        <w:t>4.</w:t>
      </w:r>
      <w:r w:rsidRPr="008C5B92">
        <w:rPr>
          <w:rFonts w:ascii="Arial" w:hAnsi="Arial" w:cs="Arial"/>
          <w:color w:val="808080" w:themeColor="background1" w:themeShade="80"/>
          <w:sz w:val="18"/>
          <w:szCs w:val="18"/>
        </w:rPr>
        <w:tab/>
        <w:t>The Buyer hereby acknowledges and agrees to make payment in full for all overdue collection charges without any right of deduction</w:t>
      </w:r>
      <w:r>
        <w:rPr>
          <w:rFonts w:ascii="Arial" w:hAnsi="Arial" w:cs="Arial"/>
          <w:color w:val="808080" w:themeColor="background1" w:themeShade="80"/>
          <w:sz w:val="18"/>
          <w:szCs w:val="18"/>
        </w:rPr>
        <w:t xml:space="preserve"> </w:t>
      </w:r>
      <w:r w:rsidRPr="008C5B92">
        <w:rPr>
          <w:rFonts w:ascii="Arial" w:hAnsi="Arial" w:cs="Arial"/>
          <w:color w:val="808080" w:themeColor="background1" w:themeShade="80"/>
          <w:sz w:val="18"/>
          <w:szCs w:val="18"/>
        </w:rPr>
        <w:t>or set off.</w:t>
      </w:r>
    </w:p>
    <w:p w:rsidR="00D365E4" w:rsidRPr="00F02BD5" w:rsidRDefault="00D365E4" w:rsidP="00D365E4">
      <w:pPr>
        <w:pStyle w:val="NoSpacing"/>
        <w:tabs>
          <w:tab w:val="left" w:pos="426"/>
          <w:tab w:val="left" w:pos="851"/>
        </w:tabs>
        <w:ind w:left="851" w:hanging="851"/>
        <w:rPr>
          <w:rFonts w:ascii="Arial" w:hAnsi="Arial" w:cs="Arial"/>
          <w:color w:val="808080" w:themeColor="background1" w:themeShade="80"/>
          <w:sz w:val="6"/>
          <w:szCs w:val="6"/>
        </w:rPr>
      </w:pPr>
    </w:p>
    <w:p w:rsidR="00D365E4" w:rsidRPr="008C5B92" w:rsidRDefault="00D365E4" w:rsidP="00D365E4">
      <w:pPr>
        <w:pStyle w:val="NoSpacing"/>
        <w:tabs>
          <w:tab w:val="left" w:pos="426"/>
          <w:tab w:val="left" w:pos="851"/>
        </w:tabs>
        <w:ind w:left="851" w:hanging="851"/>
        <w:rPr>
          <w:rFonts w:ascii="Arial" w:hAnsi="Arial" w:cs="Arial"/>
          <w:color w:val="808080" w:themeColor="background1" w:themeShade="80"/>
          <w:sz w:val="10"/>
          <w:szCs w:val="10"/>
        </w:rPr>
      </w:pPr>
      <w:r w:rsidRPr="008C5B92">
        <w:rPr>
          <w:rFonts w:ascii="Arial" w:hAnsi="Arial" w:cs="Arial"/>
          <w:color w:val="808080" w:themeColor="background1" w:themeShade="80"/>
          <w:sz w:val="18"/>
          <w:szCs w:val="18"/>
        </w:rPr>
        <w:t>5.</w:t>
      </w:r>
      <w:r w:rsidRPr="008C5B92">
        <w:rPr>
          <w:rFonts w:ascii="Arial" w:hAnsi="Arial" w:cs="Arial"/>
          <w:color w:val="808080" w:themeColor="background1" w:themeShade="80"/>
          <w:sz w:val="18"/>
          <w:szCs w:val="18"/>
        </w:rPr>
        <w:tab/>
        <w:t>(</w:t>
      </w:r>
      <w:proofErr w:type="spellStart"/>
      <w:r w:rsidRPr="008C5B92">
        <w:rPr>
          <w:rFonts w:ascii="Arial" w:hAnsi="Arial" w:cs="Arial"/>
          <w:color w:val="808080" w:themeColor="background1" w:themeShade="80"/>
          <w:sz w:val="18"/>
          <w:szCs w:val="18"/>
        </w:rPr>
        <w:t>i</w:t>
      </w:r>
      <w:proofErr w:type="spellEnd"/>
      <w:r w:rsidRPr="008C5B92">
        <w:rPr>
          <w:rFonts w:ascii="Arial" w:hAnsi="Arial" w:cs="Arial"/>
          <w:color w:val="808080" w:themeColor="background1" w:themeShade="80"/>
          <w:sz w:val="18"/>
          <w:szCs w:val="18"/>
        </w:rPr>
        <w:t>)</w:t>
      </w:r>
      <w:r w:rsidRPr="008C5B92">
        <w:rPr>
          <w:rFonts w:ascii="Arial" w:hAnsi="Arial" w:cs="Arial"/>
          <w:color w:val="808080" w:themeColor="background1" w:themeShade="80"/>
          <w:sz w:val="18"/>
          <w:szCs w:val="18"/>
        </w:rPr>
        <w:tab/>
        <w:t>Flower Systems Ltd shall arrange for and the Buyer shall accept carrier delivery of goods to the location specified by the Buyer, but such a carrier shall not be agent of Flower Systems Ltd nor shall Flower Systems Ltd accept liability with regard to the delivery, for such carrier(s) shall be the agent of the Buyer who shall be responsible for all insurance matters and charges relating to the delivery from the point of loading.</w:t>
      </w:r>
    </w:p>
    <w:p w:rsidR="00D365E4" w:rsidRPr="00F02BD5" w:rsidRDefault="00D365E4" w:rsidP="00D365E4">
      <w:pPr>
        <w:pStyle w:val="NoSpacing"/>
        <w:tabs>
          <w:tab w:val="left" w:pos="426"/>
          <w:tab w:val="left" w:pos="851"/>
        </w:tabs>
        <w:ind w:left="851" w:hanging="851"/>
        <w:rPr>
          <w:rFonts w:ascii="Arial" w:hAnsi="Arial" w:cs="Arial"/>
          <w:color w:val="808080" w:themeColor="background1" w:themeShade="80"/>
          <w:sz w:val="6"/>
          <w:szCs w:val="6"/>
        </w:rPr>
      </w:pPr>
    </w:p>
    <w:p w:rsidR="00D365E4" w:rsidRPr="008C5B92" w:rsidRDefault="00D365E4" w:rsidP="00D365E4">
      <w:pPr>
        <w:pStyle w:val="NoSpacing"/>
        <w:tabs>
          <w:tab w:val="left" w:pos="426"/>
          <w:tab w:val="left" w:pos="851"/>
        </w:tabs>
        <w:ind w:left="851" w:hanging="851"/>
        <w:rPr>
          <w:rFonts w:ascii="Arial" w:hAnsi="Arial" w:cs="Arial"/>
          <w:color w:val="808080" w:themeColor="background1" w:themeShade="80"/>
          <w:sz w:val="10"/>
          <w:szCs w:val="10"/>
        </w:rPr>
      </w:pPr>
      <w:r w:rsidRPr="008C5B92">
        <w:rPr>
          <w:rFonts w:ascii="Arial" w:hAnsi="Arial" w:cs="Arial"/>
          <w:color w:val="808080" w:themeColor="background1" w:themeShade="80"/>
          <w:sz w:val="18"/>
          <w:szCs w:val="18"/>
        </w:rPr>
        <w:tab/>
        <w:t>(ii)</w:t>
      </w:r>
      <w:r w:rsidRPr="008C5B92">
        <w:rPr>
          <w:rFonts w:ascii="Arial" w:hAnsi="Arial" w:cs="Arial"/>
          <w:color w:val="808080" w:themeColor="background1" w:themeShade="80"/>
          <w:sz w:val="18"/>
          <w:szCs w:val="18"/>
        </w:rPr>
        <w:tab/>
        <w:t>Delivery of goods shall be deemed to have been effected upon receipt by the carrier of said goods.</w:t>
      </w:r>
    </w:p>
    <w:p w:rsidR="00D365E4" w:rsidRPr="00F02BD5" w:rsidRDefault="00D365E4" w:rsidP="00D365E4">
      <w:pPr>
        <w:pStyle w:val="NoSpacing"/>
        <w:tabs>
          <w:tab w:val="left" w:pos="426"/>
          <w:tab w:val="left" w:pos="851"/>
        </w:tabs>
        <w:ind w:left="851" w:hanging="851"/>
        <w:rPr>
          <w:rFonts w:ascii="Arial" w:hAnsi="Arial" w:cs="Arial"/>
          <w:color w:val="808080" w:themeColor="background1" w:themeShade="80"/>
          <w:sz w:val="6"/>
          <w:szCs w:val="6"/>
        </w:rPr>
      </w:pPr>
    </w:p>
    <w:p w:rsidR="00D365E4" w:rsidRPr="008C5B92" w:rsidRDefault="00D365E4" w:rsidP="00D365E4">
      <w:pPr>
        <w:pStyle w:val="NoSpacing"/>
        <w:tabs>
          <w:tab w:val="left" w:pos="426"/>
          <w:tab w:val="left" w:pos="851"/>
        </w:tabs>
        <w:ind w:left="851" w:hanging="851"/>
        <w:rPr>
          <w:rFonts w:ascii="Arial" w:hAnsi="Arial" w:cs="Arial"/>
          <w:color w:val="808080" w:themeColor="background1" w:themeShade="80"/>
          <w:sz w:val="10"/>
          <w:szCs w:val="10"/>
        </w:rPr>
      </w:pPr>
      <w:r w:rsidRPr="008C5B92">
        <w:rPr>
          <w:rFonts w:ascii="Arial" w:hAnsi="Arial" w:cs="Arial"/>
          <w:color w:val="808080" w:themeColor="background1" w:themeShade="80"/>
          <w:sz w:val="18"/>
          <w:szCs w:val="18"/>
        </w:rPr>
        <w:tab/>
        <w:t>(iii)</w:t>
      </w:r>
      <w:r w:rsidRPr="008C5B92">
        <w:rPr>
          <w:rFonts w:ascii="Arial" w:hAnsi="Arial" w:cs="Arial"/>
          <w:color w:val="808080" w:themeColor="background1" w:themeShade="80"/>
          <w:sz w:val="18"/>
          <w:szCs w:val="18"/>
        </w:rPr>
        <w:tab/>
        <w:t>Freight will be charged on all orders under $750 exclusive of freight and GST or if the account is overdue.  Freight Free is not applicable to all items.</w:t>
      </w:r>
    </w:p>
    <w:p w:rsidR="00D365E4" w:rsidRPr="00F02BD5" w:rsidRDefault="00D365E4" w:rsidP="00D365E4">
      <w:pPr>
        <w:pStyle w:val="NoSpacing"/>
        <w:tabs>
          <w:tab w:val="left" w:pos="426"/>
          <w:tab w:val="left" w:pos="851"/>
        </w:tabs>
        <w:ind w:left="851" w:hanging="851"/>
        <w:rPr>
          <w:rFonts w:ascii="Arial" w:hAnsi="Arial" w:cs="Arial"/>
          <w:color w:val="808080" w:themeColor="background1" w:themeShade="80"/>
          <w:sz w:val="6"/>
          <w:szCs w:val="6"/>
        </w:rPr>
      </w:pPr>
    </w:p>
    <w:p w:rsidR="00D365E4" w:rsidRPr="008C5B92" w:rsidRDefault="00D365E4" w:rsidP="00D365E4">
      <w:pPr>
        <w:pStyle w:val="NoSpacing"/>
        <w:tabs>
          <w:tab w:val="left" w:pos="426"/>
          <w:tab w:val="left" w:pos="851"/>
        </w:tabs>
        <w:ind w:left="851" w:hanging="851"/>
        <w:rPr>
          <w:rFonts w:ascii="Arial" w:hAnsi="Arial" w:cs="Arial"/>
          <w:color w:val="808080" w:themeColor="background1" w:themeShade="80"/>
          <w:sz w:val="10"/>
          <w:szCs w:val="10"/>
        </w:rPr>
      </w:pPr>
      <w:r w:rsidRPr="008C5B92">
        <w:rPr>
          <w:rFonts w:ascii="Arial" w:hAnsi="Arial" w:cs="Arial"/>
          <w:color w:val="808080" w:themeColor="background1" w:themeShade="80"/>
          <w:sz w:val="18"/>
          <w:szCs w:val="18"/>
        </w:rPr>
        <w:t>6.</w:t>
      </w:r>
      <w:r w:rsidRPr="008C5B92">
        <w:rPr>
          <w:rFonts w:ascii="Arial" w:hAnsi="Arial" w:cs="Arial"/>
          <w:color w:val="808080" w:themeColor="background1" w:themeShade="80"/>
          <w:sz w:val="18"/>
          <w:szCs w:val="18"/>
        </w:rPr>
        <w:tab/>
        <w:t>The purchase price is based ex warehouse and unless otherwise shown or stated in exclusive of GST, packaging and freight.</w:t>
      </w:r>
    </w:p>
    <w:p w:rsidR="00D365E4" w:rsidRPr="00F02BD5" w:rsidRDefault="00D365E4" w:rsidP="00D365E4">
      <w:pPr>
        <w:pStyle w:val="NoSpacing"/>
        <w:tabs>
          <w:tab w:val="left" w:pos="426"/>
          <w:tab w:val="left" w:pos="851"/>
        </w:tabs>
        <w:ind w:left="851" w:hanging="851"/>
        <w:rPr>
          <w:rFonts w:ascii="Arial" w:hAnsi="Arial" w:cs="Arial"/>
          <w:color w:val="808080" w:themeColor="background1" w:themeShade="80"/>
          <w:sz w:val="6"/>
          <w:szCs w:val="6"/>
        </w:rPr>
      </w:pPr>
    </w:p>
    <w:p w:rsidR="00D365E4" w:rsidRPr="008C5B92" w:rsidRDefault="00D365E4" w:rsidP="00D365E4">
      <w:pPr>
        <w:pStyle w:val="NoSpacing"/>
        <w:tabs>
          <w:tab w:val="left" w:pos="426"/>
          <w:tab w:val="left" w:pos="851"/>
        </w:tabs>
        <w:ind w:left="851" w:hanging="851"/>
        <w:rPr>
          <w:rFonts w:ascii="Arial" w:hAnsi="Arial" w:cs="Arial"/>
          <w:color w:val="808080" w:themeColor="background1" w:themeShade="80"/>
          <w:sz w:val="18"/>
          <w:szCs w:val="18"/>
        </w:rPr>
      </w:pPr>
      <w:r w:rsidRPr="008C5B92">
        <w:rPr>
          <w:rFonts w:ascii="Arial" w:hAnsi="Arial" w:cs="Arial"/>
          <w:color w:val="808080" w:themeColor="background1" w:themeShade="80"/>
          <w:sz w:val="18"/>
          <w:szCs w:val="18"/>
        </w:rPr>
        <w:t>7.</w:t>
      </w:r>
      <w:r w:rsidRPr="008C5B92">
        <w:rPr>
          <w:rFonts w:ascii="Arial" w:hAnsi="Arial" w:cs="Arial"/>
          <w:color w:val="808080" w:themeColor="background1" w:themeShade="80"/>
          <w:sz w:val="18"/>
          <w:szCs w:val="18"/>
        </w:rPr>
        <w:tab/>
        <w:t>No warranties or representations are made or impl</w:t>
      </w:r>
      <w:r>
        <w:rPr>
          <w:rFonts w:ascii="Arial" w:hAnsi="Arial" w:cs="Arial"/>
          <w:color w:val="808080" w:themeColor="background1" w:themeShade="80"/>
          <w:sz w:val="18"/>
          <w:szCs w:val="18"/>
        </w:rPr>
        <w:t>i</w:t>
      </w:r>
      <w:r w:rsidRPr="008C5B92">
        <w:rPr>
          <w:rFonts w:ascii="Arial" w:hAnsi="Arial" w:cs="Arial"/>
          <w:color w:val="808080" w:themeColor="background1" w:themeShade="80"/>
          <w:sz w:val="18"/>
          <w:szCs w:val="18"/>
        </w:rPr>
        <w:t>ed in respect of the products except as stated herein or as may be required or</w:t>
      </w:r>
    </w:p>
    <w:p w:rsidR="00D365E4" w:rsidRPr="008C5B92" w:rsidRDefault="00D365E4" w:rsidP="00D365E4">
      <w:pPr>
        <w:pStyle w:val="NoSpacing"/>
        <w:tabs>
          <w:tab w:val="left" w:pos="426"/>
          <w:tab w:val="left" w:pos="851"/>
        </w:tabs>
        <w:ind w:left="851" w:hanging="851"/>
        <w:rPr>
          <w:rFonts w:ascii="Arial" w:hAnsi="Arial" w:cs="Arial"/>
          <w:color w:val="808080" w:themeColor="background1" w:themeShade="80"/>
          <w:sz w:val="10"/>
          <w:szCs w:val="10"/>
        </w:rPr>
      </w:pPr>
      <w:r w:rsidRPr="008C5B92">
        <w:rPr>
          <w:rFonts w:ascii="Arial" w:hAnsi="Arial" w:cs="Arial"/>
          <w:color w:val="808080" w:themeColor="background1" w:themeShade="80"/>
          <w:sz w:val="18"/>
          <w:szCs w:val="18"/>
        </w:rPr>
        <w:t xml:space="preserve">   </w:t>
      </w:r>
      <w:r w:rsidRPr="008C5B92">
        <w:rPr>
          <w:rFonts w:ascii="Arial" w:hAnsi="Arial" w:cs="Arial"/>
          <w:color w:val="808080" w:themeColor="background1" w:themeShade="80"/>
          <w:sz w:val="18"/>
          <w:szCs w:val="18"/>
        </w:rPr>
        <w:tab/>
        <w:t xml:space="preserve"> implied by law.</w:t>
      </w:r>
    </w:p>
    <w:p w:rsidR="00D365E4" w:rsidRPr="00F02BD5" w:rsidRDefault="00D365E4" w:rsidP="00D365E4">
      <w:pPr>
        <w:pStyle w:val="NoSpacing"/>
        <w:tabs>
          <w:tab w:val="left" w:pos="426"/>
          <w:tab w:val="left" w:pos="851"/>
        </w:tabs>
        <w:ind w:left="851" w:hanging="851"/>
        <w:rPr>
          <w:rFonts w:ascii="Arial" w:hAnsi="Arial" w:cs="Arial"/>
          <w:color w:val="808080" w:themeColor="background1" w:themeShade="80"/>
          <w:sz w:val="6"/>
          <w:szCs w:val="6"/>
        </w:rPr>
      </w:pPr>
    </w:p>
    <w:p w:rsidR="00D365E4" w:rsidRPr="008C5B92" w:rsidRDefault="00D365E4" w:rsidP="00D365E4">
      <w:pPr>
        <w:pStyle w:val="NoSpacing"/>
        <w:tabs>
          <w:tab w:val="left" w:pos="426"/>
          <w:tab w:val="left" w:pos="851"/>
        </w:tabs>
        <w:ind w:left="851" w:hanging="851"/>
        <w:rPr>
          <w:rFonts w:ascii="Arial" w:hAnsi="Arial" w:cs="Arial"/>
          <w:color w:val="808080" w:themeColor="background1" w:themeShade="80"/>
          <w:sz w:val="10"/>
          <w:szCs w:val="10"/>
        </w:rPr>
      </w:pPr>
      <w:r w:rsidRPr="008C5B92">
        <w:rPr>
          <w:rFonts w:ascii="Arial" w:hAnsi="Arial" w:cs="Arial"/>
          <w:color w:val="808080" w:themeColor="background1" w:themeShade="80"/>
          <w:sz w:val="18"/>
          <w:szCs w:val="18"/>
        </w:rPr>
        <w:tab/>
        <w:t>(</w:t>
      </w:r>
      <w:proofErr w:type="spellStart"/>
      <w:r w:rsidRPr="008C5B92">
        <w:rPr>
          <w:rFonts w:ascii="Arial" w:hAnsi="Arial" w:cs="Arial"/>
          <w:color w:val="808080" w:themeColor="background1" w:themeShade="80"/>
          <w:sz w:val="18"/>
          <w:szCs w:val="18"/>
        </w:rPr>
        <w:t>i</w:t>
      </w:r>
      <w:proofErr w:type="spellEnd"/>
      <w:r w:rsidRPr="008C5B92">
        <w:rPr>
          <w:rFonts w:ascii="Arial" w:hAnsi="Arial" w:cs="Arial"/>
          <w:color w:val="808080" w:themeColor="background1" w:themeShade="80"/>
          <w:sz w:val="18"/>
          <w:szCs w:val="18"/>
        </w:rPr>
        <w:t>)</w:t>
      </w:r>
      <w:r w:rsidRPr="008C5B92">
        <w:rPr>
          <w:rFonts w:ascii="Arial" w:hAnsi="Arial" w:cs="Arial"/>
          <w:color w:val="808080" w:themeColor="background1" w:themeShade="80"/>
          <w:sz w:val="18"/>
          <w:szCs w:val="18"/>
        </w:rPr>
        <w:tab/>
        <w:t>The buyer relied upon its own inquiries and examination of the products and upon such independent advice or consultation as the Buyer may require for that purpose and purchases the products upon the buyers own independent knowledge, skill and judgement, particularly as to the particular use of suitability of the products for the Buyers purpose and to all other characteristics and specifications of the products.</w:t>
      </w:r>
    </w:p>
    <w:p w:rsidR="00D365E4" w:rsidRPr="008C5B92" w:rsidRDefault="00D365E4" w:rsidP="00D365E4">
      <w:pPr>
        <w:pStyle w:val="NoSpacing"/>
        <w:tabs>
          <w:tab w:val="left" w:pos="426"/>
          <w:tab w:val="left" w:pos="851"/>
        </w:tabs>
        <w:ind w:left="851" w:hanging="851"/>
        <w:rPr>
          <w:rFonts w:ascii="Arial" w:hAnsi="Arial" w:cs="Arial"/>
          <w:color w:val="808080" w:themeColor="background1" w:themeShade="80"/>
          <w:sz w:val="10"/>
          <w:szCs w:val="10"/>
        </w:rPr>
      </w:pPr>
    </w:p>
    <w:p w:rsidR="00D365E4" w:rsidRPr="008C5B92" w:rsidRDefault="00D365E4" w:rsidP="00D365E4">
      <w:pPr>
        <w:pStyle w:val="NoSpacing"/>
        <w:tabs>
          <w:tab w:val="left" w:pos="426"/>
          <w:tab w:val="left" w:pos="851"/>
        </w:tabs>
        <w:ind w:left="851" w:hanging="851"/>
        <w:rPr>
          <w:rFonts w:ascii="Arial" w:hAnsi="Arial" w:cs="Arial"/>
          <w:color w:val="808080" w:themeColor="background1" w:themeShade="80"/>
          <w:sz w:val="10"/>
          <w:szCs w:val="10"/>
        </w:rPr>
      </w:pPr>
      <w:r w:rsidRPr="008C5B92">
        <w:rPr>
          <w:rFonts w:ascii="Arial" w:hAnsi="Arial" w:cs="Arial"/>
          <w:color w:val="808080" w:themeColor="background1" w:themeShade="80"/>
          <w:sz w:val="18"/>
          <w:szCs w:val="18"/>
        </w:rPr>
        <w:tab/>
        <w:t>(ii)</w:t>
      </w:r>
      <w:r w:rsidRPr="008C5B92">
        <w:rPr>
          <w:rFonts w:ascii="Arial" w:hAnsi="Arial" w:cs="Arial"/>
          <w:color w:val="808080" w:themeColor="background1" w:themeShade="80"/>
          <w:sz w:val="18"/>
          <w:szCs w:val="18"/>
        </w:rPr>
        <w:tab/>
        <w:t>the seller shall not be responsible for failure of deterioration of the products where the products have been affected by improper handling and storage, contamination or other adverse conditions, alterations or interference by other parties, the use or application of the products outside the normal or intended purposes of the products or outside the directions or limitations imposed by the manufacturer, supplier or Seller or otherwise in an improper or abnormal manner or circumstances outside the control of the Seller.</w:t>
      </w:r>
    </w:p>
    <w:p w:rsidR="00D365E4" w:rsidRPr="008C5B92" w:rsidRDefault="00D365E4" w:rsidP="00D365E4">
      <w:pPr>
        <w:pStyle w:val="NoSpacing"/>
        <w:tabs>
          <w:tab w:val="left" w:pos="426"/>
          <w:tab w:val="left" w:pos="851"/>
        </w:tabs>
        <w:ind w:left="851" w:hanging="851"/>
        <w:rPr>
          <w:rFonts w:ascii="Arial" w:hAnsi="Arial" w:cs="Arial"/>
          <w:color w:val="808080" w:themeColor="background1" w:themeShade="80"/>
          <w:sz w:val="10"/>
          <w:szCs w:val="10"/>
        </w:rPr>
      </w:pPr>
    </w:p>
    <w:p w:rsidR="00D365E4" w:rsidRPr="008C5B92" w:rsidRDefault="00D365E4" w:rsidP="00D365E4">
      <w:pPr>
        <w:pStyle w:val="NoSpacing"/>
        <w:tabs>
          <w:tab w:val="left" w:pos="426"/>
          <w:tab w:val="left" w:pos="851"/>
        </w:tabs>
        <w:ind w:left="851" w:hanging="851"/>
        <w:rPr>
          <w:rFonts w:ascii="Arial" w:hAnsi="Arial" w:cs="Arial"/>
          <w:color w:val="808080" w:themeColor="background1" w:themeShade="80"/>
          <w:sz w:val="10"/>
          <w:szCs w:val="10"/>
        </w:rPr>
      </w:pPr>
      <w:r w:rsidRPr="008C5B92">
        <w:rPr>
          <w:rFonts w:ascii="Arial" w:hAnsi="Arial" w:cs="Arial"/>
          <w:color w:val="808080" w:themeColor="background1" w:themeShade="80"/>
          <w:sz w:val="18"/>
          <w:szCs w:val="18"/>
        </w:rPr>
        <w:tab/>
        <w:t>(iii)</w:t>
      </w:r>
      <w:r w:rsidRPr="008C5B92">
        <w:rPr>
          <w:rFonts w:ascii="Arial" w:hAnsi="Arial" w:cs="Arial"/>
          <w:color w:val="808080" w:themeColor="background1" w:themeShade="80"/>
          <w:sz w:val="18"/>
          <w:szCs w:val="18"/>
        </w:rPr>
        <w:tab/>
        <w:t>No liability is accepted for any consequential or economic loss arising in respect of the products and the Buyer shall protect the Seller from any claim or demand from other parties in respect of the use of application of the products by the Buyer or subsequent purchasers or users of the products.</w:t>
      </w:r>
    </w:p>
    <w:p w:rsidR="00D365E4" w:rsidRPr="008C5B92" w:rsidRDefault="00D365E4" w:rsidP="00D365E4">
      <w:pPr>
        <w:pStyle w:val="NoSpacing"/>
        <w:tabs>
          <w:tab w:val="left" w:pos="426"/>
          <w:tab w:val="left" w:pos="851"/>
        </w:tabs>
        <w:ind w:left="851" w:hanging="851"/>
        <w:rPr>
          <w:rFonts w:ascii="Arial" w:hAnsi="Arial" w:cs="Arial"/>
          <w:color w:val="808080" w:themeColor="background1" w:themeShade="80"/>
          <w:sz w:val="10"/>
          <w:szCs w:val="10"/>
        </w:rPr>
      </w:pPr>
    </w:p>
    <w:p w:rsidR="00D365E4" w:rsidRPr="008C5B92" w:rsidRDefault="00D365E4" w:rsidP="00D365E4">
      <w:pPr>
        <w:pStyle w:val="NoSpacing"/>
        <w:tabs>
          <w:tab w:val="left" w:pos="426"/>
          <w:tab w:val="left" w:pos="851"/>
        </w:tabs>
        <w:ind w:left="851" w:hanging="851"/>
        <w:rPr>
          <w:rFonts w:ascii="Arial" w:hAnsi="Arial" w:cs="Arial"/>
          <w:color w:val="808080" w:themeColor="background1" w:themeShade="80"/>
          <w:sz w:val="10"/>
          <w:szCs w:val="10"/>
        </w:rPr>
      </w:pPr>
      <w:r w:rsidRPr="008C5B92">
        <w:rPr>
          <w:rFonts w:ascii="Arial" w:hAnsi="Arial" w:cs="Arial"/>
          <w:color w:val="808080" w:themeColor="background1" w:themeShade="80"/>
          <w:sz w:val="18"/>
          <w:szCs w:val="18"/>
        </w:rPr>
        <w:tab/>
        <w:t>(iv)</w:t>
      </w:r>
      <w:r w:rsidRPr="008C5B92">
        <w:rPr>
          <w:rFonts w:ascii="Arial" w:hAnsi="Arial" w:cs="Arial"/>
          <w:color w:val="808080" w:themeColor="background1" w:themeShade="80"/>
          <w:sz w:val="18"/>
          <w:szCs w:val="18"/>
        </w:rPr>
        <w:tab/>
        <w:t>In no event shall the Seller be liable for any amount which exceeds the purchase price or other amount actuality paid for the products by the Buyer.</w:t>
      </w:r>
    </w:p>
    <w:p w:rsidR="00D365E4" w:rsidRPr="008C5B92" w:rsidRDefault="00D365E4" w:rsidP="00D365E4">
      <w:pPr>
        <w:pStyle w:val="NoSpacing"/>
        <w:tabs>
          <w:tab w:val="left" w:pos="426"/>
          <w:tab w:val="left" w:pos="851"/>
        </w:tabs>
        <w:ind w:left="851" w:hanging="851"/>
        <w:rPr>
          <w:rFonts w:ascii="Arial" w:hAnsi="Arial" w:cs="Arial"/>
          <w:color w:val="808080" w:themeColor="background1" w:themeShade="80"/>
          <w:sz w:val="10"/>
          <w:szCs w:val="10"/>
        </w:rPr>
      </w:pPr>
    </w:p>
    <w:p w:rsidR="00D365E4" w:rsidRPr="008C5B92" w:rsidRDefault="00D365E4" w:rsidP="00D365E4">
      <w:pPr>
        <w:pStyle w:val="NoSpacing"/>
        <w:tabs>
          <w:tab w:val="left" w:pos="426"/>
          <w:tab w:val="left" w:pos="851"/>
        </w:tabs>
        <w:ind w:left="851" w:hanging="851"/>
        <w:rPr>
          <w:rFonts w:ascii="Arial" w:hAnsi="Arial" w:cs="Arial"/>
          <w:color w:val="808080" w:themeColor="background1" w:themeShade="80"/>
          <w:sz w:val="18"/>
          <w:szCs w:val="18"/>
        </w:rPr>
      </w:pPr>
      <w:r w:rsidRPr="008C5B92">
        <w:rPr>
          <w:rFonts w:ascii="Arial" w:hAnsi="Arial" w:cs="Arial"/>
          <w:color w:val="808080" w:themeColor="background1" w:themeShade="80"/>
          <w:sz w:val="18"/>
          <w:szCs w:val="18"/>
        </w:rPr>
        <w:t>8.</w:t>
      </w:r>
      <w:r w:rsidRPr="008C5B92">
        <w:rPr>
          <w:rFonts w:ascii="Arial" w:hAnsi="Arial" w:cs="Arial"/>
          <w:color w:val="808080" w:themeColor="background1" w:themeShade="80"/>
          <w:sz w:val="18"/>
          <w:szCs w:val="18"/>
        </w:rPr>
        <w:tab/>
        <w:t xml:space="preserve">The buyer shall permit the supply of the buyer’s name and details of the sale of the products by the Buyer for statistical and credit </w:t>
      </w:r>
    </w:p>
    <w:p w:rsidR="00D365E4" w:rsidRPr="008C5B92" w:rsidRDefault="00D365E4" w:rsidP="00D365E4">
      <w:pPr>
        <w:pStyle w:val="NoSpacing"/>
        <w:tabs>
          <w:tab w:val="left" w:pos="426"/>
          <w:tab w:val="left" w:pos="851"/>
        </w:tabs>
        <w:ind w:left="851" w:hanging="851"/>
        <w:rPr>
          <w:rFonts w:ascii="Arial" w:hAnsi="Arial" w:cs="Arial"/>
          <w:color w:val="808080" w:themeColor="background1" w:themeShade="80"/>
          <w:sz w:val="10"/>
          <w:szCs w:val="10"/>
        </w:rPr>
      </w:pPr>
      <w:r w:rsidRPr="008C5B92">
        <w:rPr>
          <w:rFonts w:ascii="Arial" w:hAnsi="Arial" w:cs="Arial"/>
          <w:color w:val="808080" w:themeColor="background1" w:themeShade="80"/>
          <w:sz w:val="18"/>
          <w:szCs w:val="18"/>
        </w:rPr>
        <w:tab/>
        <w:t>reporting purposes for the benefit of members of the New Zealand Gift Trade Association Inc.</w:t>
      </w:r>
    </w:p>
    <w:p w:rsidR="00D365E4" w:rsidRPr="008C5B92" w:rsidRDefault="00D365E4" w:rsidP="00D365E4">
      <w:pPr>
        <w:pStyle w:val="NoSpacing"/>
        <w:tabs>
          <w:tab w:val="left" w:pos="426"/>
          <w:tab w:val="left" w:pos="851"/>
        </w:tabs>
        <w:ind w:left="851" w:hanging="851"/>
        <w:rPr>
          <w:rFonts w:ascii="Arial" w:hAnsi="Arial" w:cs="Arial"/>
          <w:color w:val="808080" w:themeColor="background1" w:themeShade="80"/>
          <w:sz w:val="10"/>
          <w:szCs w:val="10"/>
        </w:rPr>
      </w:pPr>
    </w:p>
    <w:p w:rsidR="00D365E4" w:rsidRPr="008C5B92" w:rsidRDefault="00D365E4" w:rsidP="00D365E4">
      <w:pPr>
        <w:pStyle w:val="NoSpacing"/>
        <w:tabs>
          <w:tab w:val="left" w:pos="426"/>
          <w:tab w:val="left" w:pos="851"/>
        </w:tabs>
        <w:ind w:left="851" w:hanging="851"/>
        <w:rPr>
          <w:rFonts w:ascii="Arial" w:hAnsi="Arial" w:cs="Arial"/>
          <w:color w:val="808080" w:themeColor="background1" w:themeShade="80"/>
          <w:sz w:val="18"/>
          <w:szCs w:val="18"/>
        </w:rPr>
      </w:pPr>
      <w:r w:rsidRPr="008C5B92">
        <w:rPr>
          <w:rFonts w:ascii="Arial" w:hAnsi="Arial" w:cs="Arial"/>
          <w:color w:val="808080" w:themeColor="background1" w:themeShade="80"/>
          <w:sz w:val="18"/>
          <w:szCs w:val="18"/>
        </w:rPr>
        <w:t>9.</w:t>
      </w:r>
      <w:r w:rsidRPr="008C5B92">
        <w:rPr>
          <w:rFonts w:ascii="Arial" w:hAnsi="Arial" w:cs="Arial"/>
          <w:color w:val="808080" w:themeColor="background1" w:themeShade="80"/>
          <w:sz w:val="18"/>
          <w:szCs w:val="18"/>
        </w:rPr>
        <w:tab/>
        <w:t xml:space="preserve">The sale of the products to the Buyer shall be a non exclusive basis and the vendor shall have the right to sell the products to other </w:t>
      </w:r>
    </w:p>
    <w:p w:rsidR="00D365E4" w:rsidRPr="008C5B92" w:rsidRDefault="00D365E4" w:rsidP="00D365E4">
      <w:pPr>
        <w:pStyle w:val="NoSpacing"/>
        <w:tabs>
          <w:tab w:val="left" w:pos="426"/>
          <w:tab w:val="left" w:pos="851"/>
        </w:tabs>
        <w:ind w:left="851" w:hanging="851"/>
        <w:rPr>
          <w:rFonts w:ascii="Arial" w:hAnsi="Arial" w:cs="Arial"/>
          <w:color w:val="808080" w:themeColor="background1" w:themeShade="80"/>
          <w:sz w:val="10"/>
          <w:szCs w:val="10"/>
        </w:rPr>
      </w:pPr>
      <w:r w:rsidRPr="008C5B92">
        <w:rPr>
          <w:rFonts w:ascii="Arial" w:hAnsi="Arial" w:cs="Arial"/>
          <w:color w:val="808080" w:themeColor="background1" w:themeShade="80"/>
          <w:sz w:val="18"/>
          <w:szCs w:val="18"/>
        </w:rPr>
        <w:tab/>
        <w:t>parties at such prices and terms of sale without limitation on each occasion.</w:t>
      </w:r>
    </w:p>
    <w:p w:rsidR="00D365E4" w:rsidRPr="008C5B92" w:rsidRDefault="00D365E4" w:rsidP="00D365E4">
      <w:pPr>
        <w:pStyle w:val="NoSpacing"/>
        <w:tabs>
          <w:tab w:val="left" w:pos="426"/>
          <w:tab w:val="left" w:pos="851"/>
        </w:tabs>
        <w:ind w:left="851" w:hanging="851"/>
        <w:rPr>
          <w:rFonts w:ascii="Arial" w:hAnsi="Arial" w:cs="Arial"/>
          <w:color w:val="808080" w:themeColor="background1" w:themeShade="80"/>
          <w:sz w:val="10"/>
          <w:szCs w:val="10"/>
        </w:rPr>
      </w:pPr>
    </w:p>
    <w:p w:rsidR="00D365E4" w:rsidRPr="008C5B92" w:rsidRDefault="00D365E4" w:rsidP="004242EF">
      <w:pPr>
        <w:pStyle w:val="NoSpacing"/>
        <w:tabs>
          <w:tab w:val="left" w:pos="426"/>
          <w:tab w:val="left" w:pos="851"/>
        </w:tabs>
        <w:ind w:left="851" w:hanging="851"/>
        <w:rPr>
          <w:rFonts w:ascii="Arial" w:hAnsi="Arial" w:cs="Arial"/>
          <w:color w:val="808080" w:themeColor="background1" w:themeShade="80"/>
          <w:sz w:val="18"/>
          <w:szCs w:val="18"/>
        </w:rPr>
      </w:pPr>
      <w:r w:rsidRPr="008C5B92">
        <w:rPr>
          <w:rFonts w:ascii="Arial" w:hAnsi="Arial" w:cs="Arial"/>
          <w:color w:val="808080" w:themeColor="background1" w:themeShade="80"/>
          <w:sz w:val="18"/>
          <w:szCs w:val="18"/>
        </w:rPr>
        <w:t>10.</w:t>
      </w:r>
      <w:r w:rsidRPr="008C5B92">
        <w:rPr>
          <w:rFonts w:ascii="Arial" w:hAnsi="Arial" w:cs="Arial"/>
          <w:color w:val="808080" w:themeColor="background1" w:themeShade="80"/>
          <w:sz w:val="18"/>
          <w:szCs w:val="18"/>
        </w:rPr>
        <w:tab/>
        <w:t>Should the buyer default in payment or in any other terms or conditions in the sale of the products, or be placed in receivership,</w:t>
      </w:r>
    </w:p>
    <w:p w:rsidR="00D365E4" w:rsidRPr="008C5B92" w:rsidRDefault="00D365E4" w:rsidP="004242EF">
      <w:pPr>
        <w:pStyle w:val="NoSpacing"/>
        <w:tabs>
          <w:tab w:val="left" w:pos="426"/>
          <w:tab w:val="left" w:pos="851"/>
        </w:tabs>
        <w:ind w:left="851" w:hanging="851"/>
        <w:rPr>
          <w:rFonts w:ascii="Arial" w:hAnsi="Arial" w:cs="Arial"/>
          <w:color w:val="808080" w:themeColor="background1" w:themeShade="80"/>
          <w:sz w:val="18"/>
          <w:szCs w:val="18"/>
        </w:rPr>
      </w:pPr>
      <w:r w:rsidRPr="008C5B92">
        <w:rPr>
          <w:rFonts w:ascii="Arial" w:hAnsi="Arial" w:cs="Arial"/>
          <w:color w:val="808080" w:themeColor="background1" w:themeShade="80"/>
          <w:sz w:val="18"/>
          <w:szCs w:val="18"/>
        </w:rPr>
        <w:tab/>
        <w:t xml:space="preserve"> wound up, declared bankrupt, or otherwise be insolvent, or should any such events be seen as imminent or inevitable by the Seller</w:t>
      </w:r>
    </w:p>
    <w:p w:rsidR="00D365E4" w:rsidRPr="004242EF" w:rsidRDefault="00D365E4" w:rsidP="004242EF">
      <w:pPr>
        <w:pStyle w:val="NoSpacing"/>
        <w:tabs>
          <w:tab w:val="left" w:pos="426"/>
          <w:tab w:val="left" w:pos="851"/>
        </w:tabs>
        <w:ind w:left="851" w:hanging="851"/>
        <w:jc w:val="both"/>
        <w:rPr>
          <w:rFonts w:ascii="Arial" w:hAnsi="Arial" w:cs="Arial"/>
          <w:color w:val="808080" w:themeColor="background1" w:themeShade="80"/>
          <w:sz w:val="18"/>
          <w:szCs w:val="18"/>
        </w:rPr>
      </w:pPr>
      <w:r w:rsidRPr="008C5B92">
        <w:rPr>
          <w:rFonts w:ascii="Arial" w:hAnsi="Arial" w:cs="Arial"/>
          <w:color w:val="808080" w:themeColor="background1" w:themeShade="80"/>
          <w:sz w:val="18"/>
          <w:szCs w:val="18"/>
        </w:rPr>
        <w:tab/>
        <w:t xml:space="preserve"> than in addition to any other rights or remedies the Seller reserves the right to demand the im</w:t>
      </w:r>
      <w:r w:rsidR="004242EF">
        <w:rPr>
          <w:rFonts w:ascii="Arial" w:hAnsi="Arial" w:cs="Arial"/>
          <w:color w:val="808080" w:themeColor="background1" w:themeShade="80"/>
          <w:sz w:val="18"/>
          <w:szCs w:val="18"/>
        </w:rPr>
        <w:t>mediate payment of the purchase p</w:t>
      </w:r>
      <w:r w:rsidRPr="008C5B92">
        <w:rPr>
          <w:rFonts w:ascii="Arial" w:hAnsi="Arial" w:cs="Arial"/>
          <w:color w:val="808080" w:themeColor="background1" w:themeShade="80"/>
          <w:sz w:val="18"/>
          <w:szCs w:val="18"/>
        </w:rPr>
        <w:t xml:space="preserve">rice and other amounts then unpaid even if not otherwise due for payment and to cancel or suspend the completion of the sale of the </w:t>
      </w:r>
      <w:r w:rsidR="004242EF">
        <w:rPr>
          <w:rFonts w:ascii="Arial" w:hAnsi="Arial" w:cs="Arial"/>
          <w:color w:val="808080" w:themeColor="background1" w:themeShade="80"/>
          <w:sz w:val="18"/>
          <w:szCs w:val="18"/>
        </w:rPr>
        <w:t>p</w:t>
      </w:r>
      <w:r w:rsidRPr="008C5B92">
        <w:rPr>
          <w:rFonts w:ascii="Arial" w:hAnsi="Arial" w:cs="Arial"/>
          <w:color w:val="808080" w:themeColor="background1" w:themeShade="80"/>
          <w:sz w:val="18"/>
          <w:szCs w:val="18"/>
        </w:rPr>
        <w:t>roducts or other orders of the buyer not then completed.</w:t>
      </w:r>
    </w:p>
    <w:p w:rsidR="00D365E4" w:rsidRPr="008C5B92" w:rsidRDefault="00D365E4" w:rsidP="004242EF">
      <w:pPr>
        <w:pStyle w:val="NoSpacing"/>
        <w:tabs>
          <w:tab w:val="left" w:pos="426"/>
          <w:tab w:val="left" w:pos="851"/>
        </w:tabs>
        <w:ind w:left="851" w:hanging="851"/>
        <w:jc w:val="both"/>
        <w:rPr>
          <w:rFonts w:ascii="Arial" w:hAnsi="Arial" w:cs="Arial"/>
          <w:color w:val="808080" w:themeColor="background1" w:themeShade="80"/>
          <w:sz w:val="10"/>
          <w:szCs w:val="10"/>
        </w:rPr>
      </w:pPr>
    </w:p>
    <w:p w:rsidR="00D365E4" w:rsidRPr="008C5B92" w:rsidRDefault="00D365E4" w:rsidP="00D365E4">
      <w:pPr>
        <w:pStyle w:val="NoSpacing"/>
        <w:tabs>
          <w:tab w:val="left" w:pos="426"/>
          <w:tab w:val="left" w:pos="851"/>
        </w:tabs>
        <w:ind w:left="851" w:hanging="851"/>
        <w:rPr>
          <w:rFonts w:ascii="Arial" w:hAnsi="Arial" w:cs="Arial"/>
          <w:color w:val="808080" w:themeColor="background1" w:themeShade="80"/>
          <w:sz w:val="18"/>
          <w:szCs w:val="18"/>
        </w:rPr>
      </w:pPr>
      <w:r w:rsidRPr="008C5B92">
        <w:rPr>
          <w:rFonts w:ascii="Arial" w:hAnsi="Arial" w:cs="Arial"/>
          <w:color w:val="808080" w:themeColor="background1" w:themeShade="80"/>
          <w:sz w:val="18"/>
          <w:szCs w:val="18"/>
        </w:rPr>
        <w:t>11.</w:t>
      </w:r>
      <w:r w:rsidRPr="008C5B92">
        <w:rPr>
          <w:rFonts w:ascii="Arial" w:hAnsi="Arial" w:cs="Arial"/>
          <w:color w:val="808080" w:themeColor="background1" w:themeShade="80"/>
          <w:sz w:val="18"/>
          <w:szCs w:val="18"/>
        </w:rPr>
        <w:tab/>
        <w:t xml:space="preserve">The agreement shall be governed by the laws of New Zealand and the parties shall submit to the jurisdiction of the Courts of </w:t>
      </w:r>
    </w:p>
    <w:p w:rsidR="00D365E4" w:rsidRPr="008C5B92" w:rsidRDefault="00D365E4" w:rsidP="00D365E4">
      <w:pPr>
        <w:pStyle w:val="NoSpacing"/>
        <w:tabs>
          <w:tab w:val="left" w:pos="426"/>
          <w:tab w:val="left" w:pos="851"/>
        </w:tabs>
        <w:ind w:left="851" w:hanging="851"/>
        <w:rPr>
          <w:rFonts w:ascii="Arial" w:hAnsi="Arial" w:cs="Arial"/>
          <w:color w:val="808080" w:themeColor="background1" w:themeShade="80"/>
          <w:sz w:val="18"/>
          <w:szCs w:val="18"/>
        </w:rPr>
      </w:pPr>
      <w:r w:rsidRPr="008C5B92">
        <w:rPr>
          <w:rFonts w:ascii="Arial" w:hAnsi="Arial" w:cs="Arial"/>
          <w:color w:val="808080" w:themeColor="background1" w:themeShade="80"/>
          <w:sz w:val="18"/>
          <w:szCs w:val="18"/>
        </w:rPr>
        <w:tab/>
        <w:t>New Zealand.</w:t>
      </w:r>
    </w:p>
    <w:p w:rsidR="00D365E4" w:rsidRPr="008C5B92" w:rsidRDefault="00D365E4" w:rsidP="00D365E4">
      <w:pPr>
        <w:pStyle w:val="NoSpacing"/>
        <w:tabs>
          <w:tab w:val="left" w:pos="426"/>
          <w:tab w:val="left" w:pos="851"/>
        </w:tabs>
        <w:ind w:left="851" w:hanging="851"/>
        <w:rPr>
          <w:rFonts w:ascii="Arial" w:hAnsi="Arial" w:cs="Arial"/>
          <w:color w:val="808080" w:themeColor="background1" w:themeShade="80"/>
          <w:sz w:val="18"/>
          <w:szCs w:val="18"/>
        </w:rPr>
      </w:pPr>
      <w:r w:rsidRPr="008C5B92">
        <w:rPr>
          <w:rFonts w:ascii="Arial" w:hAnsi="Arial" w:cs="Arial"/>
          <w:color w:val="808080" w:themeColor="background1" w:themeShade="80"/>
          <w:sz w:val="18"/>
          <w:szCs w:val="18"/>
        </w:rPr>
        <w:tab/>
      </w:r>
    </w:p>
    <w:p w:rsidR="00116E84" w:rsidRPr="00EE602E" w:rsidRDefault="00D365E4" w:rsidP="00D365E4">
      <w:pPr>
        <w:pStyle w:val="NoSpacing"/>
        <w:tabs>
          <w:tab w:val="left" w:pos="284"/>
        </w:tabs>
        <w:rPr>
          <w:rFonts w:ascii="Arial Narrow" w:hAnsi="Arial Narrow" w:cs="Arial"/>
          <w:sz w:val="18"/>
          <w:szCs w:val="18"/>
        </w:rPr>
      </w:pPr>
      <w:r w:rsidRPr="008C5B92">
        <w:rPr>
          <w:color w:val="808080" w:themeColor="background1" w:themeShade="80"/>
        </w:rPr>
        <w:tab/>
      </w:r>
      <w:r w:rsidRPr="008C5B92">
        <w:rPr>
          <w:color w:val="808080" w:themeColor="background1" w:themeShade="80"/>
        </w:rPr>
        <w:tab/>
      </w:r>
      <w:r w:rsidRPr="008C5B92">
        <w:rPr>
          <w:color w:val="808080" w:themeColor="background1" w:themeShade="80"/>
        </w:rPr>
        <w:tab/>
      </w:r>
      <w:r w:rsidRPr="008C5B92">
        <w:rPr>
          <w:color w:val="808080" w:themeColor="background1" w:themeShade="80"/>
        </w:rPr>
        <w:tab/>
      </w:r>
      <w:r w:rsidRPr="008C5B92">
        <w:rPr>
          <w:color w:val="808080" w:themeColor="background1" w:themeShade="80"/>
        </w:rPr>
        <w:tab/>
      </w:r>
      <w:r w:rsidRPr="008C5B92">
        <w:rPr>
          <w:color w:val="808080" w:themeColor="background1" w:themeShade="80"/>
        </w:rPr>
        <w:tab/>
      </w:r>
      <w:r w:rsidRPr="008C5B92">
        <w:rPr>
          <w:color w:val="808080" w:themeColor="background1" w:themeShade="80"/>
        </w:rPr>
        <w:tab/>
      </w:r>
      <w:r w:rsidRPr="008C5B92">
        <w:rPr>
          <w:color w:val="808080" w:themeColor="background1" w:themeShade="80"/>
        </w:rPr>
        <w:tab/>
      </w:r>
      <w:r w:rsidRPr="008C5B92">
        <w:rPr>
          <w:color w:val="808080" w:themeColor="background1" w:themeShade="80"/>
        </w:rPr>
        <w:tab/>
      </w:r>
      <w:r w:rsidRPr="008C5B92">
        <w:rPr>
          <w:color w:val="808080" w:themeColor="background1" w:themeShade="80"/>
        </w:rPr>
        <w:tab/>
      </w:r>
      <w:r w:rsidR="001E0CAF">
        <w:rPr>
          <w:color w:val="808080" w:themeColor="background1" w:themeShade="80"/>
        </w:rPr>
        <w:tab/>
      </w:r>
      <w:r w:rsidR="001E0CAF">
        <w:rPr>
          <w:color w:val="808080" w:themeColor="background1" w:themeShade="80"/>
        </w:rPr>
        <w:tab/>
      </w:r>
      <w:r w:rsidR="001E0CAF">
        <w:rPr>
          <w:color w:val="808080" w:themeColor="background1" w:themeShade="80"/>
        </w:rPr>
        <w:tab/>
      </w:r>
      <w:r w:rsidR="001E0CAF">
        <w:rPr>
          <w:color w:val="808080" w:themeColor="background1" w:themeShade="80"/>
        </w:rPr>
        <w:tab/>
      </w:r>
      <w:r w:rsidR="001E0CAF">
        <w:rPr>
          <w:color w:val="808080" w:themeColor="background1" w:themeShade="80"/>
        </w:rPr>
        <w:tab/>
      </w:r>
      <w:r w:rsidR="001E0CAF">
        <w:rPr>
          <w:color w:val="808080" w:themeColor="background1" w:themeShade="80"/>
        </w:rPr>
        <w:tab/>
      </w:r>
      <w:bookmarkStart w:id="0" w:name="_GoBack"/>
      <w:bookmarkEnd w:id="0"/>
    </w:p>
    <w:sectPr w:rsidR="00116E84" w:rsidRPr="00EE602E" w:rsidSect="00B0226F">
      <w:pgSz w:w="11906" w:h="16838"/>
      <w:pgMar w:top="284" w:right="510" w:bottom="284"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26F"/>
    <w:rsid w:val="000C40F0"/>
    <w:rsid w:val="00116E84"/>
    <w:rsid w:val="00117C70"/>
    <w:rsid w:val="001549D0"/>
    <w:rsid w:val="001E0CAF"/>
    <w:rsid w:val="0020330D"/>
    <w:rsid w:val="0033649B"/>
    <w:rsid w:val="003E5ED9"/>
    <w:rsid w:val="004242EF"/>
    <w:rsid w:val="00495A02"/>
    <w:rsid w:val="006829DC"/>
    <w:rsid w:val="007A6373"/>
    <w:rsid w:val="007E7A6C"/>
    <w:rsid w:val="00820D85"/>
    <w:rsid w:val="00865860"/>
    <w:rsid w:val="00883DE5"/>
    <w:rsid w:val="008E637E"/>
    <w:rsid w:val="00B0226F"/>
    <w:rsid w:val="00B61565"/>
    <w:rsid w:val="00BA5476"/>
    <w:rsid w:val="00C57C2C"/>
    <w:rsid w:val="00CE3A55"/>
    <w:rsid w:val="00D1276B"/>
    <w:rsid w:val="00D365E4"/>
    <w:rsid w:val="00D4036E"/>
    <w:rsid w:val="00EE602E"/>
    <w:rsid w:val="00F02BD5"/>
    <w:rsid w:val="00FA696B"/>
    <w:rsid w:val="00FB4BF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34">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476"/>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26F"/>
    <w:pPr>
      <w:spacing w:after="0" w:line="240" w:lineRule="auto"/>
    </w:pPr>
  </w:style>
  <w:style w:type="character" w:styleId="Hyperlink">
    <w:name w:val="Hyperlink"/>
    <w:basedOn w:val="DefaultParagraphFont"/>
    <w:uiPriority w:val="99"/>
    <w:unhideWhenUsed/>
    <w:rsid w:val="00CE3A55"/>
    <w:rPr>
      <w:color w:val="0000FF" w:themeColor="hyperlink"/>
      <w:u w:val="single"/>
    </w:rPr>
  </w:style>
  <w:style w:type="paragraph" w:styleId="BalloonText">
    <w:name w:val="Balloon Text"/>
    <w:basedOn w:val="Normal"/>
    <w:link w:val="BalloonTextChar"/>
    <w:uiPriority w:val="99"/>
    <w:semiHidden/>
    <w:unhideWhenUsed/>
    <w:rsid w:val="00495A02"/>
    <w:rPr>
      <w:rFonts w:ascii="Tahoma" w:hAnsi="Tahoma" w:cs="Tahoma"/>
      <w:sz w:val="16"/>
      <w:szCs w:val="16"/>
    </w:rPr>
  </w:style>
  <w:style w:type="character" w:customStyle="1" w:styleId="BalloonTextChar">
    <w:name w:val="Balloon Text Char"/>
    <w:basedOn w:val="DefaultParagraphFont"/>
    <w:link w:val="BalloonText"/>
    <w:uiPriority w:val="99"/>
    <w:semiHidden/>
    <w:rsid w:val="00495A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476"/>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26F"/>
    <w:pPr>
      <w:spacing w:after="0" w:line="240" w:lineRule="auto"/>
    </w:pPr>
  </w:style>
  <w:style w:type="character" w:styleId="Hyperlink">
    <w:name w:val="Hyperlink"/>
    <w:basedOn w:val="DefaultParagraphFont"/>
    <w:uiPriority w:val="99"/>
    <w:unhideWhenUsed/>
    <w:rsid w:val="00CE3A55"/>
    <w:rPr>
      <w:color w:val="0000FF" w:themeColor="hyperlink"/>
      <w:u w:val="single"/>
    </w:rPr>
  </w:style>
  <w:style w:type="paragraph" w:styleId="BalloonText">
    <w:name w:val="Balloon Text"/>
    <w:basedOn w:val="Normal"/>
    <w:link w:val="BalloonTextChar"/>
    <w:uiPriority w:val="99"/>
    <w:semiHidden/>
    <w:unhideWhenUsed/>
    <w:rsid w:val="00495A02"/>
    <w:rPr>
      <w:rFonts w:ascii="Tahoma" w:hAnsi="Tahoma" w:cs="Tahoma"/>
      <w:sz w:val="16"/>
      <w:szCs w:val="16"/>
    </w:rPr>
  </w:style>
  <w:style w:type="character" w:customStyle="1" w:styleId="BalloonTextChar">
    <w:name w:val="Balloon Text Char"/>
    <w:basedOn w:val="DefaultParagraphFont"/>
    <w:link w:val="BalloonText"/>
    <w:uiPriority w:val="99"/>
    <w:semiHidden/>
    <w:rsid w:val="00495A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FBB90-B032-4C24-8387-47D597A3D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Williamson</dc:creator>
  <cp:lastModifiedBy>Anne Williamson</cp:lastModifiedBy>
  <cp:revision>2</cp:revision>
  <cp:lastPrinted>2013-08-13T03:13:00Z</cp:lastPrinted>
  <dcterms:created xsi:type="dcterms:W3CDTF">2015-04-30T21:16:00Z</dcterms:created>
  <dcterms:modified xsi:type="dcterms:W3CDTF">2015-04-30T21:16:00Z</dcterms:modified>
</cp:coreProperties>
</file>